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23" w:rsidRPr="00463ACD" w:rsidRDefault="00032C23" w:rsidP="00032C23">
      <w:pPr>
        <w:pStyle w:val="STRArticleTitle"/>
        <w:rPr>
          <w:lang w:val="en-US"/>
        </w:rPr>
      </w:pPr>
      <w:r w:rsidRPr="00463ACD">
        <w:rPr>
          <w:lang w:val="en-US"/>
        </w:rPr>
        <w:t xml:space="preserve">Template for the </w:t>
      </w:r>
      <w:r>
        <w:rPr>
          <w:lang w:val="en-US"/>
        </w:rPr>
        <w:t>a</w:t>
      </w:r>
      <w:r w:rsidRPr="00463ACD">
        <w:rPr>
          <w:lang w:val="en-US"/>
        </w:rPr>
        <w:t xml:space="preserve">rticle in </w:t>
      </w:r>
      <w:proofErr w:type="spellStart"/>
      <w:r w:rsidRPr="00032C23">
        <w:rPr>
          <w:lang w:val="en-US"/>
        </w:rPr>
        <w:t>MeditMaint</w:t>
      </w:r>
      <w:proofErr w:type="spellEnd"/>
      <w:r w:rsidRPr="00032C23">
        <w:rPr>
          <w:lang w:val="en-US"/>
        </w:rPr>
        <w:t xml:space="preserve"> 20</w:t>
      </w:r>
      <w:r w:rsidR="00221285">
        <w:rPr>
          <w:lang w:val="en-US"/>
        </w:rPr>
        <w:t>20</w:t>
      </w:r>
      <w:bookmarkStart w:id="0" w:name="_GoBack"/>
      <w:bookmarkEnd w:id="0"/>
    </w:p>
    <w:p w:rsidR="00032C23" w:rsidRPr="00463ACD" w:rsidRDefault="00032C23" w:rsidP="00032C23">
      <w:pPr>
        <w:pStyle w:val="STRAuthors"/>
        <w:rPr>
          <w:lang w:val="en-US"/>
        </w:rPr>
        <w:sectPr w:rsidR="00032C23" w:rsidRPr="00463ACD" w:rsidSect="00032C23">
          <w:headerReference w:type="even" r:id="rId7"/>
          <w:headerReference w:type="default" r:id="rId8"/>
          <w:footerReference w:type="even" r:id="rId9"/>
          <w:footerReference w:type="default" r:id="rId10"/>
          <w:headerReference w:type="first" r:id="rId11"/>
          <w:footerReference w:type="first" r:id="rId12"/>
          <w:pgSz w:w="11624" w:h="15876" w:code="135"/>
          <w:pgMar w:top="1418" w:right="1134" w:bottom="851" w:left="1134" w:header="936" w:footer="709" w:gutter="0"/>
          <w:cols w:space="720"/>
          <w:docGrid w:linePitch="254"/>
        </w:sectPr>
      </w:pPr>
    </w:p>
    <w:p w:rsidR="00032C23" w:rsidRPr="00463ACD" w:rsidRDefault="00032C23" w:rsidP="00032C23">
      <w:pPr>
        <w:pStyle w:val="STRAuthors"/>
        <w:jc w:val="left"/>
        <w:rPr>
          <w:lang w:val="en-US"/>
        </w:rPr>
      </w:pPr>
      <w:proofErr w:type="spellStart"/>
      <w:r w:rsidRPr="00463ACD">
        <w:rPr>
          <w:lang w:val="en-US"/>
        </w:rPr>
        <w:t>AuthorName</w:t>
      </w:r>
      <w:proofErr w:type="spellEnd"/>
      <w:r w:rsidRPr="00463ACD">
        <w:rPr>
          <w:lang w:val="en-US"/>
        </w:rPr>
        <w:t xml:space="preserve"> </w:t>
      </w:r>
      <w:proofErr w:type="spellStart"/>
      <w:r w:rsidRPr="00463ACD">
        <w:rPr>
          <w:lang w:val="en-US"/>
        </w:rPr>
        <w:t>AUTHORSURNAME</w:t>
      </w:r>
      <w:r w:rsidRPr="00463ACD">
        <w:rPr>
          <w:b w:val="0"/>
          <w:i w:val="0"/>
          <w:vertAlign w:val="superscript"/>
          <w:lang w:val="en-US"/>
        </w:rPr>
        <w:t>1</w:t>
      </w:r>
      <w:proofErr w:type="spellEnd"/>
      <w:r w:rsidRPr="00463ACD">
        <w:rPr>
          <w:b w:val="0"/>
          <w:i w:val="0"/>
          <w:vertAlign w:val="superscript"/>
          <w:lang w:val="en-US"/>
        </w:rPr>
        <w:t>)</w:t>
      </w:r>
      <w:proofErr w:type="gramStart"/>
      <w:r w:rsidRPr="00463ACD">
        <w:rPr>
          <w:lang w:val="en-US"/>
        </w:rPr>
        <w:t xml:space="preserve">,  </w:t>
      </w:r>
      <w:proofErr w:type="spellStart"/>
      <w:r w:rsidRPr="00463ACD">
        <w:rPr>
          <w:lang w:val="en-US"/>
        </w:rPr>
        <w:t>Name2</w:t>
      </w:r>
      <w:proofErr w:type="spellEnd"/>
      <w:proofErr w:type="gramEnd"/>
      <w:r w:rsidRPr="00463ACD">
        <w:rPr>
          <w:lang w:val="en-US"/>
        </w:rPr>
        <w:t xml:space="preserve"> </w:t>
      </w:r>
      <w:proofErr w:type="spellStart"/>
      <w:r w:rsidRPr="00463ACD">
        <w:rPr>
          <w:lang w:val="en-US"/>
        </w:rPr>
        <w:t>SURNAME2</w:t>
      </w:r>
      <w:r w:rsidRPr="00463ACD">
        <w:rPr>
          <w:b w:val="0"/>
          <w:i w:val="0"/>
          <w:vertAlign w:val="superscript"/>
          <w:lang w:val="en-US"/>
        </w:rPr>
        <w:t>2</w:t>
      </w:r>
      <w:proofErr w:type="spellEnd"/>
      <w:r w:rsidRPr="00463ACD">
        <w:rPr>
          <w:b w:val="0"/>
          <w:i w:val="0"/>
          <w:vertAlign w:val="superscript"/>
          <w:lang w:val="en-US"/>
        </w:rPr>
        <w:t>)</w:t>
      </w:r>
      <w:r w:rsidRPr="00463ACD">
        <w:rPr>
          <w:lang w:val="en-US"/>
        </w:rPr>
        <w:t xml:space="preserve"> and Name3 SURNAME3</w:t>
      </w:r>
      <w:r w:rsidRPr="00463ACD">
        <w:rPr>
          <w:b w:val="0"/>
          <w:i w:val="0"/>
          <w:vertAlign w:val="superscript"/>
          <w:lang w:val="en-US"/>
        </w:rPr>
        <w:t>1)</w:t>
      </w:r>
    </w:p>
    <w:p w:rsidR="00032C23" w:rsidRPr="00463ACD" w:rsidRDefault="00032C23" w:rsidP="00032C23">
      <w:pPr>
        <w:pStyle w:val="STRAffiliation"/>
        <w:rPr>
          <w:b/>
          <w:lang w:val="en-US"/>
        </w:rPr>
      </w:pPr>
      <w:r w:rsidRPr="00463ACD">
        <w:rPr>
          <w:lang w:val="en-US"/>
        </w:rPr>
        <w:t>1) Authors' affiliation 1</w:t>
      </w:r>
      <w:r w:rsidRPr="00463ACD">
        <w:rPr>
          <w:lang w:val="en-US"/>
        </w:rPr>
        <w:br/>
        <w:t>(in English and Croatian</w:t>
      </w:r>
      <w:proofErr w:type="gramStart"/>
      <w:r w:rsidRPr="00463ACD">
        <w:rPr>
          <w:lang w:val="en-US"/>
        </w:rPr>
        <w:t>)</w:t>
      </w:r>
      <w:proofErr w:type="gramEnd"/>
      <w:r w:rsidRPr="00463ACD">
        <w:rPr>
          <w:lang w:val="en-US"/>
        </w:rPr>
        <w:br/>
        <w:t xml:space="preserve">Full affiliated institution address, </w:t>
      </w:r>
      <w:r w:rsidRPr="00463ACD">
        <w:rPr>
          <w:b/>
          <w:lang w:val="en-US"/>
        </w:rPr>
        <w:t>Country1</w:t>
      </w:r>
    </w:p>
    <w:p w:rsidR="00032C23" w:rsidRPr="00463ACD" w:rsidRDefault="00032C23" w:rsidP="00032C23">
      <w:pPr>
        <w:pStyle w:val="STRAffiliation"/>
        <w:rPr>
          <w:lang w:val="en-US"/>
        </w:rPr>
      </w:pPr>
      <w:r w:rsidRPr="00463ACD">
        <w:rPr>
          <w:lang w:val="en-US"/>
        </w:rPr>
        <w:t>2) Authors' affiliation 2</w:t>
      </w:r>
      <w:r w:rsidRPr="00463ACD">
        <w:rPr>
          <w:lang w:val="en-US"/>
        </w:rPr>
        <w:br/>
        <w:t>(in English and Croatian</w:t>
      </w:r>
      <w:proofErr w:type="gramStart"/>
      <w:r w:rsidRPr="00463ACD">
        <w:rPr>
          <w:lang w:val="en-US"/>
        </w:rPr>
        <w:t xml:space="preserve">)  </w:t>
      </w:r>
      <w:proofErr w:type="gramEnd"/>
      <w:r w:rsidRPr="00463ACD">
        <w:rPr>
          <w:lang w:val="en-US"/>
        </w:rPr>
        <w:br/>
        <w:t xml:space="preserve">Full affiliated institution address, </w:t>
      </w:r>
      <w:r w:rsidRPr="00463ACD">
        <w:rPr>
          <w:b/>
          <w:lang w:val="en-US"/>
        </w:rPr>
        <w:t>Country2</w:t>
      </w:r>
    </w:p>
    <w:p w:rsidR="00032C23" w:rsidRPr="00463ACD" w:rsidRDefault="00032C23" w:rsidP="00032C23">
      <w:pPr>
        <w:pBdr>
          <w:top w:val="single" w:sz="4" w:space="1" w:color="auto"/>
        </w:pBdr>
        <w:rPr>
          <w:lang w:val="en-US"/>
        </w:rPr>
      </w:pPr>
      <w:r w:rsidRPr="00463ACD">
        <w:rPr>
          <w:lang w:val="en-US"/>
        </w:rPr>
        <w:t>authors_e-mail@address.url</w:t>
      </w:r>
    </w:p>
    <w:p w:rsidR="00032C23" w:rsidRPr="00463ACD" w:rsidRDefault="00032C23" w:rsidP="00032C23">
      <w:pPr>
        <w:rPr>
          <w:lang w:val="en-US"/>
        </w:rPr>
      </w:pPr>
    </w:p>
    <w:p w:rsidR="00032C23" w:rsidRPr="00463ACD" w:rsidRDefault="00032C23" w:rsidP="00032C23">
      <w:pPr>
        <w:rPr>
          <w:lang w:val="en-US"/>
        </w:rPr>
      </w:pPr>
    </w:p>
    <w:p w:rsidR="00032C23" w:rsidRPr="00463ACD" w:rsidRDefault="00032C23" w:rsidP="00032C23">
      <w:pPr>
        <w:rPr>
          <w:lang w:val="en-US"/>
        </w:rPr>
      </w:pPr>
    </w:p>
    <w:p w:rsidR="00032C23" w:rsidRPr="00463ACD" w:rsidRDefault="00032C23" w:rsidP="00032C23">
      <w:pPr>
        <w:rPr>
          <w:lang w:val="en-US"/>
        </w:rPr>
      </w:pPr>
    </w:p>
    <w:p w:rsidR="00032C23" w:rsidRPr="00463ACD" w:rsidRDefault="00032C23" w:rsidP="00032C23">
      <w:pPr>
        <w:rPr>
          <w:lang w:val="en-US"/>
        </w:rPr>
      </w:pPr>
    </w:p>
    <w:p w:rsidR="00032C23" w:rsidRPr="00463ACD" w:rsidRDefault="00032C23" w:rsidP="00032C23">
      <w:pPr>
        <w:pStyle w:val="STRSubtitle"/>
        <w:rPr>
          <w:szCs w:val="18"/>
          <w:lang w:val="en-US"/>
        </w:rPr>
      </w:pPr>
      <w:r w:rsidRPr="00463ACD">
        <w:rPr>
          <w:szCs w:val="18"/>
          <w:lang w:val="en-US"/>
        </w:rPr>
        <w:t>Keywords</w:t>
      </w:r>
    </w:p>
    <w:p w:rsidR="00032C23" w:rsidRPr="00463ACD" w:rsidRDefault="00032C23" w:rsidP="00032C23">
      <w:pPr>
        <w:pStyle w:val="STRKeywords"/>
        <w:rPr>
          <w:lang w:val="en-US"/>
        </w:rPr>
      </w:pPr>
      <w:proofErr w:type="spellStart"/>
      <w:r w:rsidRPr="00463ACD">
        <w:rPr>
          <w:lang w:val="en-US"/>
        </w:rPr>
        <w:t>KeywordA</w:t>
      </w:r>
      <w:proofErr w:type="spellEnd"/>
      <w:r w:rsidRPr="00463ACD">
        <w:rPr>
          <w:lang w:val="en-US"/>
        </w:rPr>
        <w:br w:type="textWrapping" w:clear="all"/>
      </w:r>
      <w:proofErr w:type="spellStart"/>
      <w:r w:rsidRPr="00463ACD">
        <w:rPr>
          <w:lang w:val="en-US"/>
        </w:rPr>
        <w:t>KeywordB</w:t>
      </w:r>
      <w:proofErr w:type="spellEnd"/>
      <w:r w:rsidRPr="00463ACD">
        <w:rPr>
          <w:lang w:val="en-US"/>
        </w:rPr>
        <w:br w:type="textWrapping" w:clear="all"/>
      </w:r>
      <w:proofErr w:type="spellStart"/>
      <w:r w:rsidRPr="00463ACD">
        <w:rPr>
          <w:lang w:val="en-US"/>
        </w:rPr>
        <w:t>KeywordC</w:t>
      </w:r>
      <w:proofErr w:type="spellEnd"/>
      <w:r w:rsidRPr="00463ACD">
        <w:rPr>
          <w:lang w:val="en-US"/>
        </w:rPr>
        <w:t xml:space="preserve"> </w:t>
      </w:r>
      <w:r w:rsidRPr="00463ACD">
        <w:rPr>
          <w:lang w:val="en-US"/>
        </w:rPr>
        <w:br w:type="textWrapping" w:clear="all"/>
      </w:r>
      <w:proofErr w:type="spellStart"/>
      <w:r w:rsidRPr="00463ACD">
        <w:rPr>
          <w:lang w:val="en-US"/>
        </w:rPr>
        <w:t>KeywordD</w:t>
      </w:r>
      <w:proofErr w:type="spellEnd"/>
      <w:r w:rsidRPr="00463ACD">
        <w:rPr>
          <w:lang w:val="en-US"/>
        </w:rPr>
        <w:t xml:space="preserve"> </w:t>
      </w:r>
      <w:r w:rsidRPr="00463ACD">
        <w:rPr>
          <w:lang w:val="en-US"/>
        </w:rPr>
        <w:br w:type="textWrapping" w:clear="all"/>
      </w:r>
      <w:proofErr w:type="spellStart"/>
      <w:r w:rsidRPr="00463ACD">
        <w:rPr>
          <w:lang w:val="en-US"/>
        </w:rPr>
        <w:t>KeywordE</w:t>
      </w:r>
      <w:proofErr w:type="spellEnd"/>
    </w:p>
    <w:p w:rsidR="00032C23" w:rsidRPr="00463ACD" w:rsidRDefault="00032C23" w:rsidP="00032C23">
      <w:pPr>
        <w:pStyle w:val="STRSubtitle"/>
        <w:rPr>
          <w:szCs w:val="18"/>
          <w:lang w:val="en-US"/>
        </w:rPr>
      </w:pPr>
      <w:proofErr w:type="spellStart"/>
      <w:r w:rsidRPr="00463ACD">
        <w:rPr>
          <w:szCs w:val="18"/>
          <w:lang w:val="en-US"/>
        </w:rPr>
        <w:t>Ključne</w:t>
      </w:r>
      <w:proofErr w:type="spellEnd"/>
      <w:r w:rsidRPr="00463ACD">
        <w:rPr>
          <w:szCs w:val="18"/>
          <w:lang w:val="en-US"/>
        </w:rPr>
        <w:t xml:space="preserve"> </w:t>
      </w:r>
      <w:proofErr w:type="spellStart"/>
      <w:r w:rsidRPr="00463ACD">
        <w:rPr>
          <w:szCs w:val="18"/>
          <w:lang w:val="en-US"/>
        </w:rPr>
        <w:t>riječi</w:t>
      </w:r>
      <w:proofErr w:type="spellEnd"/>
    </w:p>
    <w:p w:rsidR="00032C23" w:rsidRPr="00463ACD" w:rsidRDefault="00032C23" w:rsidP="00032C23">
      <w:pPr>
        <w:pStyle w:val="STRKeywords"/>
        <w:rPr>
          <w:lang w:val="en-US"/>
        </w:rPr>
      </w:pPr>
      <w:proofErr w:type="spellStart"/>
      <w:r w:rsidRPr="00463ACD">
        <w:rPr>
          <w:lang w:val="en-US"/>
        </w:rPr>
        <w:t>Klj.riječA</w:t>
      </w:r>
      <w:proofErr w:type="spellEnd"/>
      <w:r w:rsidRPr="00463ACD">
        <w:rPr>
          <w:lang w:val="en-US"/>
        </w:rPr>
        <w:br w:type="textWrapping" w:clear="all"/>
      </w:r>
      <w:proofErr w:type="spellStart"/>
      <w:r w:rsidRPr="00463ACD">
        <w:rPr>
          <w:lang w:val="en-US"/>
        </w:rPr>
        <w:t>Klj.riječB</w:t>
      </w:r>
      <w:proofErr w:type="spellEnd"/>
      <w:r w:rsidRPr="00463ACD">
        <w:rPr>
          <w:lang w:val="en-US"/>
        </w:rPr>
        <w:br w:type="textWrapping" w:clear="all"/>
      </w:r>
      <w:proofErr w:type="spellStart"/>
      <w:r w:rsidRPr="00463ACD">
        <w:rPr>
          <w:lang w:val="en-US"/>
        </w:rPr>
        <w:t>Klj.riječC</w:t>
      </w:r>
      <w:proofErr w:type="spellEnd"/>
      <w:r w:rsidRPr="00463ACD">
        <w:rPr>
          <w:lang w:val="en-US"/>
        </w:rPr>
        <w:br w:type="textWrapping" w:clear="all"/>
      </w:r>
      <w:proofErr w:type="spellStart"/>
      <w:r w:rsidRPr="00463ACD">
        <w:rPr>
          <w:lang w:val="en-US"/>
        </w:rPr>
        <w:t>Klj.riječČ</w:t>
      </w:r>
      <w:proofErr w:type="spellEnd"/>
      <w:r w:rsidRPr="00463ACD">
        <w:rPr>
          <w:lang w:val="en-US"/>
        </w:rPr>
        <w:br w:type="textWrapping" w:clear="all"/>
      </w:r>
      <w:proofErr w:type="spellStart"/>
      <w:r w:rsidRPr="00463ACD">
        <w:rPr>
          <w:lang w:val="en-US"/>
        </w:rPr>
        <w:t>Klj.riječĆ</w:t>
      </w:r>
      <w:proofErr w:type="spellEnd"/>
    </w:p>
    <w:p w:rsidR="00032C23" w:rsidRPr="00463ACD" w:rsidRDefault="00032C23" w:rsidP="00032C23">
      <w:pPr>
        <w:pStyle w:val="STRKeywords"/>
        <w:pBdr>
          <w:left w:val="single" w:sz="4" w:space="4" w:color="auto"/>
        </w:pBdr>
        <w:spacing w:after="0"/>
        <w:jc w:val="right"/>
        <w:rPr>
          <w:lang w:val="en-US"/>
        </w:rPr>
      </w:pPr>
      <w:r w:rsidRPr="00463ACD">
        <w:rPr>
          <w:lang w:val="en-US"/>
        </w:rPr>
        <w:br w:type="column"/>
      </w:r>
      <w:r w:rsidRPr="00463ACD">
        <w:rPr>
          <w:lang w:val="en-US"/>
        </w:rPr>
        <w:t>Type of paper</w:t>
      </w:r>
    </w:p>
    <w:p w:rsidR="00032C23" w:rsidRPr="00463ACD" w:rsidRDefault="00032C23" w:rsidP="00032C23">
      <w:pPr>
        <w:pStyle w:val="STRAbstract"/>
        <w:pBdr>
          <w:left w:val="single" w:sz="4" w:space="4" w:color="auto"/>
        </w:pBdr>
        <w:rPr>
          <w:lang w:val="en-US"/>
        </w:rPr>
      </w:pPr>
      <w:r w:rsidRPr="003A2F91">
        <w:rPr>
          <w:b/>
          <w:lang w:val="en-US"/>
        </w:rPr>
        <w:t>Abstract:</w:t>
      </w:r>
      <w:r w:rsidRPr="00463ACD">
        <w:rPr>
          <w:lang w:val="en-US"/>
        </w:rPr>
        <w:t xml:space="preserve"> The following template contains examples of paragraph styles and formatting. While browsing the template, the styles change in the Style drop down combo box (usually placed in the upper left corner of the MS Word 2003 window as part of the Formatting toolbar, activated with the menu command: </w:t>
      </w:r>
      <w:r w:rsidRPr="00463ACD">
        <w:rPr>
          <w:i/>
          <w:lang w:val="en-US"/>
        </w:rPr>
        <w:t>Format &gt; Styles</w:t>
      </w:r>
      <w:r w:rsidRPr="00463ACD">
        <w:rPr>
          <w:lang w:val="en-US"/>
        </w:rPr>
        <w:t>). The</w:t>
      </w:r>
      <w:r>
        <w:rPr>
          <w:lang w:val="en-US"/>
        </w:rPr>
        <w:t xml:space="preserve"> preferred</w:t>
      </w:r>
      <w:r w:rsidRPr="00463ACD">
        <w:rPr>
          <w:lang w:val="en-US"/>
        </w:rPr>
        <w:t xml:space="preserve"> display settings should be Show: "Available Styles" for clarity. Use the text in this template as a guideline on which style to select for specific text categories (Authors' names, keywords etc.). The guidelines and examples provided in this document can sometimes be modified to suit specific layouts. When deviating from the template, one should regard the article conformity in regard to the overall journal layout. Some layout changes could occur, compared to the submitted manuscript, when the final typeset is done.</w:t>
      </w:r>
    </w:p>
    <w:p w:rsidR="00032C23" w:rsidRPr="00463ACD" w:rsidRDefault="00032C23" w:rsidP="00032C23">
      <w:pPr>
        <w:pStyle w:val="STRAbstract"/>
        <w:pBdr>
          <w:left w:val="single" w:sz="4" w:space="4" w:color="auto"/>
        </w:pBdr>
        <w:rPr>
          <w:lang w:val="en-US"/>
        </w:rPr>
      </w:pPr>
      <w:r w:rsidRPr="00463ACD">
        <w:rPr>
          <w:lang w:val="en-US"/>
        </w:rPr>
        <w:t>Authors who are native Croatian speakers should provide both an English and Croatian version of their abstract. For other authors, the abstract will be translated to Croatian.</w:t>
      </w:r>
    </w:p>
    <w:p w:rsidR="00032C23" w:rsidRPr="00463ACD" w:rsidRDefault="00032C23" w:rsidP="00032C23">
      <w:pPr>
        <w:pStyle w:val="STRKeywords"/>
        <w:pBdr>
          <w:left w:val="single" w:sz="4" w:space="4" w:color="auto"/>
        </w:pBdr>
        <w:rPr>
          <w:lang w:val="en-US"/>
        </w:rPr>
      </w:pPr>
    </w:p>
    <w:p w:rsidR="00032C23" w:rsidRPr="00463ACD" w:rsidRDefault="00032C23" w:rsidP="00032C23">
      <w:pPr>
        <w:pStyle w:val="STRSubtitle"/>
        <w:pBdr>
          <w:left w:val="single" w:sz="4" w:space="4" w:color="auto"/>
        </w:pBdr>
        <w:rPr>
          <w:lang w:val="hr-HR"/>
        </w:rPr>
      </w:pPr>
    </w:p>
    <w:p w:rsidR="00032C23" w:rsidRPr="00463ACD" w:rsidRDefault="00032C23" w:rsidP="00032C23">
      <w:pPr>
        <w:pStyle w:val="STRKeywords"/>
        <w:pBdr>
          <w:left w:val="single" w:sz="4" w:space="4" w:color="auto"/>
        </w:pBdr>
        <w:spacing w:after="0"/>
        <w:jc w:val="right"/>
        <w:rPr>
          <w:lang w:val="hr-HR"/>
        </w:rPr>
      </w:pPr>
      <w:r w:rsidRPr="00463ACD">
        <w:rPr>
          <w:lang w:val="hr-HR"/>
        </w:rPr>
        <w:t>Vrsta članka</w:t>
      </w:r>
    </w:p>
    <w:p w:rsidR="00032C23" w:rsidRPr="00463ACD" w:rsidRDefault="00032C23" w:rsidP="00032C23">
      <w:pPr>
        <w:pStyle w:val="STRAbstract"/>
        <w:pBdr>
          <w:left w:val="single" w:sz="4" w:space="4" w:color="auto"/>
        </w:pBdr>
        <w:rPr>
          <w:lang w:val="hr-HR"/>
        </w:rPr>
      </w:pPr>
      <w:r w:rsidRPr="003A2F91">
        <w:rPr>
          <w:b/>
          <w:lang w:val="hr-HR"/>
        </w:rPr>
        <w:t>Sažetak:</w:t>
      </w:r>
      <w:r w:rsidRPr="00463ACD">
        <w:rPr>
          <w:lang w:val="hr-HR"/>
        </w:rPr>
        <w:t xml:space="preserve"> Ovaj predložak sadržava primjere stilova odlomaka i formatiranja teksta. Za MS Word 2003 su dostupni preko naredbe </w:t>
      </w:r>
      <w:r w:rsidRPr="00463ACD">
        <w:rPr>
          <w:i/>
          <w:lang w:val="hr-HR"/>
        </w:rPr>
        <w:t>Format&gt;</w:t>
      </w:r>
      <w:proofErr w:type="spellStart"/>
      <w:r w:rsidRPr="00463ACD">
        <w:rPr>
          <w:i/>
          <w:lang w:val="hr-HR"/>
        </w:rPr>
        <w:t>Styles</w:t>
      </w:r>
      <w:proofErr w:type="spellEnd"/>
      <w:r w:rsidRPr="00463ACD">
        <w:rPr>
          <w:lang w:val="hr-HR"/>
        </w:rPr>
        <w:t xml:space="preserve"> i pojave se u kombiniranom panelu </w:t>
      </w:r>
      <w:proofErr w:type="spellStart"/>
      <w:r w:rsidRPr="00463ACD">
        <w:rPr>
          <w:i/>
          <w:lang w:val="hr-HR"/>
        </w:rPr>
        <w:t>Styles</w:t>
      </w:r>
      <w:proofErr w:type="spellEnd"/>
      <w:r w:rsidRPr="00463ACD">
        <w:rPr>
          <w:i/>
          <w:lang w:val="hr-HR"/>
        </w:rPr>
        <w:t xml:space="preserve"> </w:t>
      </w:r>
      <w:proofErr w:type="spellStart"/>
      <w:r w:rsidRPr="00463ACD">
        <w:rPr>
          <w:i/>
          <w:lang w:val="hr-HR"/>
        </w:rPr>
        <w:t>and</w:t>
      </w:r>
      <w:proofErr w:type="spellEnd"/>
      <w:r w:rsidRPr="00463ACD">
        <w:rPr>
          <w:i/>
          <w:lang w:val="hr-HR"/>
        </w:rPr>
        <w:t xml:space="preserve"> </w:t>
      </w:r>
      <w:proofErr w:type="spellStart"/>
      <w:r w:rsidRPr="00463ACD">
        <w:rPr>
          <w:i/>
          <w:lang w:val="hr-HR"/>
        </w:rPr>
        <w:t>Formatting</w:t>
      </w:r>
      <w:proofErr w:type="spellEnd"/>
      <w:r w:rsidRPr="00463ACD">
        <w:rPr>
          <w:lang w:val="hr-HR"/>
        </w:rPr>
        <w:t xml:space="preserve"> koji je obično u desnom dijelu MS Word prozora. Poželjno je prikaz ("Show") postaviti na "</w:t>
      </w:r>
      <w:proofErr w:type="spellStart"/>
      <w:r w:rsidRPr="00463ACD">
        <w:rPr>
          <w:lang w:val="hr-HR"/>
        </w:rPr>
        <w:t>Available</w:t>
      </w:r>
      <w:proofErr w:type="spellEnd"/>
      <w:r w:rsidRPr="00463ACD">
        <w:rPr>
          <w:lang w:val="hr-HR"/>
        </w:rPr>
        <w:t xml:space="preserve"> </w:t>
      </w:r>
      <w:proofErr w:type="spellStart"/>
      <w:r w:rsidRPr="00463ACD">
        <w:rPr>
          <w:lang w:val="hr-HR"/>
        </w:rPr>
        <w:t>Styles</w:t>
      </w:r>
      <w:proofErr w:type="spellEnd"/>
      <w:r w:rsidRPr="00463ACD">
        <w:rPr>
          <w:lang w:val="hr-HR"/>
        </w:rPr>
        <w:t>" radi preglednosti. Koristite tekst u ovom predlošku kao primjer odabira stilova za pojedine kategorije teksta (imena autora, ključne riječi i sl.). Smjernice i primjeri koji se nalaze u ovom dokumentu se ponekad mogu prilagoditi kako bi odgovarali specifičnim prijelomima. Kada se odstupa od predloška, treba se uzeti u obzir podudarnost u članku sa cjelokupnim prijelomom časopisa. Neke se promjene u prijelomu mogu pojaviti, usporedbom sa predanim rukopisom, pri završnom slogu i prijelomu.</w:t>
      </w:r>
    </w:p>
    <w:p w:rsidR="00032C23" w:rsidRPr="00463ACD" w:rsidRDefault="00032C23" w:rsidP="00032C23">
      <w:pPr>
        <w:pStyle w:val="STRAbstract"/>
        <w:pBdr>
          <w:left w:val="single" w:sz="4" w:space="4" w:color="auto"/>
        </w:pBdr>
        <w:rPr>
          <w:lang w:val="hr-HR"/>
        </w:rPr>
      </w:pPr>
      <w:r w:rsidRPr="00463ACD">
        <w:rPr>
          <w:lang w:val="hr-HR"/>
        </w:rPr>
        <w:t>Članci autora hrvatskog govornog područja trebaju sadržavati sažetak na engleskom i hrvatskom jeziku. Za autore drugih govornih područja tekst sadržaja će biti preveden.</w:t>
      </w:r>
    </w:p>
    <w:p w:rsidR="00032C23" w:rsidRPr="00C54FBE" w:rsidRDefault="00032C23" w:rsidP="00032C23">
      <w:pPr>
        <w:rPr>
          <w:lang w:val="hr-HR"/>
        </w:rPr>
      </w:pPr>
    </w:p>
    <w:p w:rsidR="00032C23" w:rsidRPr="00C54FBE" w:rsidRDefault="00032C23" w:rsidP="00032C23">
      <w:pPr>
        <w:rPr>
          <w:lang w:val="hr-HR"/>
        </w:rPr>
        <w:sectPr w:rsidR="00032C23" w:rsidRPr="00C54FBE" w:rsidSect="00D71E38">
          <w:type w:val="continuous"/>
          <w:pgSz w:w="11624" w:h="15876" w:code="135"/>
          <w:pgMar w:top="1418" w:right="1134" w:bottom="851" w:left="1134" w:header="936" w:footer="709" w:gutter="0"/>
          <w:cols w:num="2" w:space="567" w:equalWidth="0">
            <w:col w:w="3402" w:space="567"/>
            <w:col w:w="5387"/>
          </w:cols>
          <w:docGrid w:linePitch="254"/>
        </w:sectPr>
      </w:pPr>
    </w:p>
    <w:p w:rsidR="00032C23" w:rsidRPr="00C54FBE" w:rsidRDefault="00032C23" w:rsidP="00032C23">
      <w:pPr>
        <w:rPr>
          <w:lang w:val="hr-HR"/>
        </w:rPr>
      </w:pPr>
    </w:p>
    <w:p w:rsidR="00032C23" w:rsidRPr="00C54FBE" w:rsidRDefault="00032C23" w:rsidP="00032C23">
      <w:pPr>
        <w:rPr>
          <w:lang w:val="hr-HR"/>
        </w:rPr>
        <w:sectPr w:rsidR="00032C23" w:rsidRPr="00C54FBE" w:rsidSect="00D71E38">
          <w:type w:val="continuous"/>
          <w:pgSz w:w="11624" w:h="15876" w:code="135"/>
          <w:pgMar w:top="1418" w:right="1134" w:bottom="851" w:left="1134" w:header="936" w:footer="709" w:gutter="0"/>
          <w:cols w:space="720"/>
          <w:docGrid w:linePitch="254"/>
        </w:sectPr>
      </w:pPr>
    </w:p>
    <w:p w:rsidR="00032C23" w:rsidRPr="00463ACD" w:rsidRDefault="00032C23" w:rsidP="00032C23">
      <w:pPr>
        <w:pStyle w:val="Heading1"/>
        <w:spacing w:before="0"/>
        <w:rPr>
          <w:szCs w:val="24"/>
          <w:lang w:val="en-US"/>
        </w:rPr>
      </w:pPr>
      <w:r w:rsidRPr="00463ACD">
        <w:rPr>
          <w:szCs w:val="24"/>
          <w:lang w:val="en-US"/>
        </w:rPr>
        <w:t>Introduction to the Article Layout</w:t>
      </w:r>
    </w:p>
    <w:p w:rsidR="00032C23" w:rsidRPr="00463ACD" w:rsidRDefault="00032C23" w:rsidP="00032C23">
      <w:pPr>
        <w:rPr>
          <w:lang w:val="en-US"/>
        </w:rPr>
      </w:pPr>
      <w:r w:rsidRPr="00463ACD">
        <w:rPr>
          <w:lang w:val="en-US"/>
        </w:rPr>
        <w:t>This template is intended for clarification of issues regarding the layout and formatting of articles submitted for publication. The total number of pages in the article should be an even number, avoid blank pages. The article should be formatted in two columns, both equal column width of 8 cm with a spacing of 5 mm. There is no style that incorporates column formatting so this part should be done by the author (section breaks where necessary).</w:t>
      </w:r>
    </w:p>
    <w:p w:rsidR="00032C23" w:rsidRPr="00463ACD" w:rsidRDefault="00032C23" w:rsidP="00032C23">
      <w:pPr>
        <w:rPr>
          <w:lang w:val="en-US"/>
        </w:rPr>
      </w:pPr>
      <w:r w:rsidRPr="00463ACD">
        <w:rPr>
          <w:lang w:val="en-US"/>
        </w:rPr>
        <w:t xml:space="preserve">Paragraph text should be formatted with the </w:t>
      </w:r>
      <w:r w:rsidRPr="00463ACD">
        <w:rPr>
          <w:b/>
          <w:lang w:val="en-US"/>
        </w:rPr>
        <w:t>Normal</w:t>
      </w:r>
      <w:r w:rsidRPr="00463ACD">
        <w:rPr>
          <w:lang w:val="en-US"/>
        </w:rPr>
        <w:t xml:space="preserve"> style (Times New Roman, 10pt) There is no first line tab or other decorative paragraph formatting. The Font </w:t>
      </w:r>
      <w:r w:rsidRPr="00463ACD">
        <w:rPr>
          <w:b/>
          <w:lang w:val="en-US"/>
        </w:rPr>
        <w:t>Times New Roman</w:t>
      </w:r>
      <w:r w:rsidRPr="00463ACD">
        <w:rPr>
          <w:lang w:val="en-US"/>
        </w:rPr>
        <w:t xml:space="preserve"> should be used, as well for all other text (including text appearing in Figures). The title of the article is formatted with </w:t>
      </w:r>
      <w:proofErr w:type="spellStart"/>
      <w:r w:rsidRPr="00463ACD">
        <w:rPr>
          <w:b/>
          <w:lang w:val="en-US"/>
        </w:rPr>
        <w:t>STR_ArticleTtitle</w:t>
      </w:r>
      <w:proofErr w:type="spellEnd"/>
      <w:r w:rsidRPr="00463ACD">
        <w:rPr>
          <w:lang w:val="en-US"/>
        </w:rPr>
        <w:t xml:space="preserve"> style. Section headings are formatted hierarchically with styles </w:t>
      </w:r>
      <w:r w:rsidRPr="00463ACD">
        <w:rPr>
          <w:b/>
          <w:lang w:val="en-US"/>
        </w:rPr>
        <w:t xml:space="preserve">Heading 1 </w:t>
      </w:r>
      <w:r w:rsidRPr="00463ACD">
        <w:rPr>
          <w:lang w:val="en-US"/>
        </w:rPr>
        <w:t xml:space="preserve">and </w:t>
      </w:r>
      <w:r w:rsidRPr="00463ACD">
        <w:rPr>
          <w:b/>
          <w:lang w:val="en-US"/>
        </w:rPr>
        <w:t>Heading 2</w:t>
      </w:r>
      <w:r w:rsidRPr="00463ACD">
        <w:rPr>
          <w:lang w:val="en-US"/>
        </w:rPr>
        <w:t xml:space="preserve"> and are numbered automatically.</w:t>
      </w:r>
    </w:p>
    <w:p w:rsidR="00032C23" w:rsidRPr="00463ACD" w:rsidRDefault="00032C23" w:rsidP="00032C23">
      <w:pPr>
        <w:rPr>
          <w:lang w:val="en-US"/>
        </w:rPr>
      </w:pPr>
      <w:r w:rsidRPr="00463ACD">
        <w:rPr>
          <w:lang w:val="en-US"/>
        </w:rPr>
        <w:t xml:space="preserve">After the first page, which contains the abstract and introduction, the top part of the second page should contain the table of symbols, </w:t>
      </w:r>
      <w:r>
        <w:rPr>
          <w:lang w:val="en-US"/>
        </w:rPr>
        <w:t>G</w:t>
      </w:r>
      <w:r w:rsidRPr="00463ACD">
        <w:rPr>
          <w:lang w:val="en-US"/>
        </w:rPr>
        <w:t xml:space="preserve">reek letters and subscripts, each in their alphabetical order, that are used in the article. Variables should be written in </w:t>
      </w:r>
      <w:r w:rsidRPr="00463ACD">
        <w:rPr>
          <w:i/>
          <w:lang w:val="en-US"/>
        </w:rPr>
        <w:t>Italics</w:t>
      </w:r>
      <w:r w:rsidRPr="00463ACD">
        <w:rPr>
          <w:lang w:val="en-US"/>
        </w:rPr>
        <w:t>, while subscripts and matrix designations should not. Matrices (</w:t>
      </w:r>
      <w:r w:rsidRPr="00463ACD">
        <w:rPr>
          <w:b/>
          <w:lang w:val="en-US"/>
        </w:rPr>
        <w:t>J</w:t>
      </w:r>
      <w:r w:rsidRPr="00463ACD">
        <w:rPr>
          <w:lang w:val="en-US"/>
        </w:rPr>
        <w:t xml:space="preserve"> = [0]) should also be </w:t>
      </w:r>
      <w:r w:rsidRPr="00463ACD">
        <w:rPr>
          <w:b/>
          <w:lang w:val="en-US"/>
        </w:rPr>
        <w:t>bold</w:t>
      </w:r>
      <w:r w:rsidRPr="00463ACD">
        <w:rPr>
          <w:lang w:val="en-US"/>
        </w:rPr>
        <w:t xml:space="preserve">. Both principal article language (English or Croatian) and the translated meanings of symbols, </w:t>
      </w:r>
      <w:r>
        <w:rPr>
          <w:lang w:val="en-US"/>
        </w:rPr>
        <w:t>G</w:t>
      </w:r>
      <w:r w:rsidRPr="00463ACD">
        <w:rPr>
          <w:lang w:val="en-US"/>
        </w:rPr>
        <w:t>reek letters and subscripts should be listed, separated by a "/" slash. Measurement units, where applicable, should follow the principal article language, separated by a comma.</w:t>
      </w:r>
    </w:p>
    <w:p w:rsidR="00032C23" w:rsidRPr="00463ACD" w:rsidRDefault="00032C23" w:rsidP="00032C23">
      <w:pPr>
        <w:rPr>
          <w:lang w:val="en-US"/>
        </w:rPr>
      </w:pPr>
      <w:r w:rsidRPr="00463ACD">
        <w:rPr>
          <w:lang w:val="en-US"/>
        </w:rPr>
        <w:t>The introduction should, if necessary, continue after the table of symbols.</w:t>
      </w:r>
    </w:p>
    <w:p w:rsidR="00032C23" w:rsidRPr="00463ACD" w:rsidRDefault="00032C23" w:rsidP="00032C23">
      <w:pPr>
        <w:rPr>
          <w:lang w:val="en-US"/>
        </w:rPr>
      </w:pPr>
      <w:r w:rsidRPr="00463ACD">
        <w:rPr>
          <w:lang w:val="en-US"/>
        </w:rPr>
        <w:t>The usage of the decimal comma (e.g. 1</w:t>
      </w:r>
      <w:proofErr w:type="gramStart"/>
      <w:r w:rsidRPr="00463ACD">
        <w:rPr>
          <w:lang w:val="en-US"/>
        </w:rPr>
        <w:t>,2</w:t>
      </w:r>
      <w:proofErr w:type="gramEnd"/>
      <w:r w:rsidRPr="00463ACD">
        <w:rPr>
          <w:lang w:val="en-US"/>
        </w:rPr>
        <w:t>) is requested throughout the text, formulae, tables, and figures. However, articles written in English can use the decimal point (e.g. 1.2) if this is kept consistent throughout the article text, formulae, tables, and figures.</w:t>
      </w:r>
    </w:p>
    <w:p w:rsidR="00032C23" w:rsidRPr="00463ACD" w:rsidRDefault="00032C23" w:rsidP="00032C23">
      <w:pPr>
        <w:rPr>
          <w:lang w:val="en-US"/>
        </w:rPr>
        <w:sectPr w:rsidR="00032C23" w:rsidRPr="00463ACD" w:rsidSect="00D71E38">
          <w:type w:val="continuous"/>
          <w:pgSz w:w="11624" w:h="15876" w:code="135"/>
          <w:pgMar w:top="1418" w:right="1134" w:bottom="851" w:left="1134" w:header="936" w:footer="709" w:gutter="0"/>
          <w:cols w:num="2" w:space="284"/>
          <w:docGrid w:linePitch="254"/>
        </w:sectPr>
      </w:pPr>
    </w:p>
    <w:tbl>
      <w:tblPr>
        <w:tblW w:w="8461" w:type="dxa"/>
        <w:jc w:val="center"/>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870"/>
        <w:gridCol w:w="3395"/>
        <w:gridCol w:w="950"/>
        <w:gridCol w:w="3246"/>
      </w:tblGrid>
      <w:tr w:rsidR="00032C23" w:rsidRPr="00463ACD" w:rsidTr="00624810">
        <w:trPr>
          <w:cantSplit/>
          <w:tblHeader/>
          <w:jc w:val="center"/>
        </w:trPr>
        <w:tc>
          <w:tcPr>
            <w:tcW w:w="8461" w:type="dxa"/>
            <w:gridSpan w:val="4"/>
            <w:vAlign w:val="center"/>
          </w:tcPr>
          <w:p w:rsidR="00032C23" w:rsidRPr="00463ACD" w:rsidRDefault="00032C23" w:rsidP="00624810">
            <w:pPr>
              <w:ind w:left="-43"/>
              <w:rPr>
                <w:b/>
                <w:u w:val="single"/>
                <w:lang w:val="en-US"/>
              </w:rPr>
            </w:pPr>
            <w:r w:rsidRPr="00463ACD">
              <w:rPr>
                <w:b/>
                <w:u w:val="single"/>
                <w:lang w:val="en-US"/>
              </w:rPr>
              <w:lastRenderedPageBreak/>
              <w:t>Symbols/</w:t>
            </w:r>
            <w:proofErr w:type="spellStart"/>
            <w:r w:rsidRPr="00463ACD">
              <w:rPr>
                <w:b/>
                <w:u w:val="single"/>
                <w:lang w:val="en-US"/>
              </w:rPr>
              <w:t>Oznake</w:t>
            </w:r>
            <w:proofErr w:type="spellEnd"/>
          </w:p>
          <w:p w:rsidR="00032C23" w:rsidRPr="00463ACD" w:rsidRDefault="00032C23" w:rsidP="00624810">
            <w:pPr>
              <w:pStyle w:val="Header"/>
              <w:rPr>
                <w:sz w:val="20"/>
                <w:lang w:val="en-US"/>
              </w:rPr>
            </w:pPr>
          </w:p>
        </w:tc>
      </w:tr>
      <w:tr w:rsidR="00032C23" w:rsidRPr="00463ACD" w:rsidTr="00624810">
        <w:trPr>
          <w:cantSplit/>
          <w:jc w:val="center"/>
        </w:trPr>
        <w:tc>
          <w:tcPr>
            <w:tcW w:w="870" w:type="dxa"/>
            <w:vAlign w:val="center"/>
          </w:tcPr>
          <w:p w:rsidR="00032C23" w:rsidRPr="00463ACD" w:rsidRDefault="00032C23" w:rsidP="00624810">
            <w:pPr>
              <w:rPr>
                <w:i/>
                <w:sz w:val="18"/>
                <w:szCs w:val="18"/>
                <w:lang w:val="en-US"/>
              </w:rPr>
            </w:pPr>
            <w:proofErr w:type="spellStart"/>
            <w:r w:rsidRPr="00463ACD">
              <w:rPr>
                <w:i/>
                <w:sz w:val="18"/>
                <w:szCs w:val="18"/>
                <w:lang w:val="en-US"/>
              </w:rPr>
              <w:t>e</w:t>
            </w:r>
            <w:r w:rsidRPr="00463ACD">
              <w:rPr>
                <w:sz w:val="18"/>
                <w:szCs w:val="18"/>
                <w:vertAlign w:val="subscript"/>
                <w:lang w:val="en-US"/>
              </w:rPr>
              <w:t>hyd</w:t>
            </w:r>
            <w:proofErr w:type="spellEnd"/>
          </w:p>
        </w:tc>
        <w:tc>
          <w:tcPr>
            <w:tcW w:w="3395"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specific hydraulic energy, m</w:t>
            </w:r>
            <w:r w:rsidRPr="00463ACD">
              <w:rPr>
                <w:sz w:val="18"/>
                <w:szCs w:val="18"/>
                <w:vertAlign w:val="superscript"/>
                <w:lang w:val="en-US"/>
              </w:rPr>
              <w:t>2</w:t>
            </w:r>
            <w:r w:rsidRPr="00463ACD">
              <w:rPr>
                <w:sz w:val="18"/>
                <w:szCs w:val="18"/>
                <w:lang w:val="en-US"/>
              </w:rPr>
              <w:t>s</w:t>
            </w:r>
            <w:r w:rsidRPr="00463ACD">
              <w:rPr>
                <w:sz w:val="18"/>
                <w:szCs w:val="18"/>
                <w:vertAlign w:val="superscript"/>
                <w:lang w:val="en-US"/>
              </w:rPr>
              <w:t>-2</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specifična</w:t>
            </w:r>
            <w:proofErr w:type="spellEnd"/>
            <w:r w:rsidRPr="00463ACD">
              <w:rPr>
                <w:sz w:val="18"/>
                <w:szCs w:val="18"/>
                <w:lang w:val="en-US"/>
              </w:rPr>
              <w:t xml:space="preserve"> </w:t>
            </w:r>
            <w:proofErr w:type="spellStart"/>
            <w:r w:rsidRPr="00463ACD">
              <w:rPr>
                <w:sz w:val="18"/>
                <w:szCs w:val="18"/>
                <w:lang w:val="en-US"/>
              </w:rPr>
              <w:t>hidraulička</w:t>
            </w:r>
            <w:proofErr w:type="spellEnd"/>
            <w:r w:rsidRPr="00463ACD">
              <w:rPr>
                <w:sz w:val="18"/>
                <w:szCs w:val="18"/>
                <w:lang w:val="en-US"/>
              </w:rPr>
              <w:t xml:space="preserve"> </w:t>
            </w:r>
            <w:proofErr w:type="spellStart"/>
            <w:r w:rsidRPr="00463ACD">
              <w:rPr>
                <w:sz w:val="18"/>
                <w:szCs w:val="18"/>
                <w:lang w:val="en-US"/>
              </w:rPr>
              <w:t>energija</w:t>
            </w:r>
            <w:proofErr w:type="spellEnd"/>
          </w:p>
        </w:tc>
        <w:tc>
          <w:tcPr>
            <w:tcW w:w="950" w:type="dxa"/>
            <w:vAlign w:val="center"/>
          </w:tcPr>
          <w:p w:rsidR="00032C23" w:rsidRPr="00463ACD" w:rsidRDefault="00032C23" w:rsidP="00624810">
            <w:pPr>
              <w:rPr>
                <w:i/>
                <w:sz w:val="18"/>
                <w:szCs w:val="18"/>
                <w:lang w:val="en-US"/>
              </w:rPr>
            </w:pPr>
            <w:r w:rsidRPr="00463ACD">
              <w:rPr>
                <w:i/>
                <w:sz w:val="18"/>
                <w:szCs w:val="18"/>
                <w:lang w:val="en-US"/>
              </w:rPr>
              <w:t>μ</w:t>
            </w:r>
            <w:r w:rsidRPr="00463ACD" w:rsidDel="00AA27FE">
              <w:rPr>
                <w:i/>
                <w:sz w:val="18"/>
                <w:szCs w:val="18"/>
                <w:lang w:val="en-US"/>
              </w:rPr>
              <w:t xml:space="preserve"> </w:t>
            </w:r>
          </w:p>
        </w:tc>
        <w:tc>
          <w:tcPr>
            <w:tcW w:w="3246"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dynamic viscosity, Pa s</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dinamička</w:t>
            </w:r>
            <w:proofErr w:type="spellEnd"/>
            <w:r w:rsidRPr="00463ACD">
              <w:rPr>
                <w:sz w:val="18"/>
                <w:szCs w:val="18"/>
                <w:lang w:val="en-US"/>
              </w:rPr>
              <w:t xml:space="preserve"> </w:t>
            </w:r>
            <w:proofErr w:type="spellStart"/>
            <w:r w:rsidRPr="00463ACD">
              <w:rPr>
                <w:sz w:val="18"/>
                <w:szCs w:val="18"/>
                <w:lang w:val="en-US"/>
              </w:rPr>
              <w:t>viskoznost</w:t>
            </w:r>
            <w:proofErr w:type="spellEnd"/>
          </w:p>
        </w:tc>
      </w:tr>
      <w:tr w:rsidR="00032C23" w:rsidRPr="00463ACD" w:rsidTr="00624810">
        <w:trPr>
          <w:cantSplit/>
          <w:jc w:val="center"/>
        </w:trPr>
        <w:tc>
          <w:tcPr>
            <w:tcW w:w="870" w:type="dxa"/>
            <w:vAlign w:val="center"/>
          </w:tcPr>
          <w:p w:rsidR="00032C23" w:rsidRPr="00463ACD" w:rsidRDefault="00032C23" w:rsidP="00624810">
            <w:pPr>
              <w:rPr>
                <w:i/>
                <w:sz w:val="18"/>
                <w:szCs w:val="18"/>
                <w:lang w:val="en-US"/>
              </w:rPr>
            </w:pPr>
            <w:r w:rsidRPr="00463ACD">
              <w:rPr>
                <w:i/>
                <w:sz w:val="18"/>
                <w:szCs w:val="18"/>
                <w:lang w:val="en-US"/>
              </w:rPr>
              <w:t>g</w:t>
            </w:r>
          </w:p>
        </w:tc>
        <w:tc>
          <w:tcPr>
            <w:tcW w:w="3395"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acceleration due to gravity, ms</w:t>
            </w:r>
            <w:r w:rsidRPr="00463ACD">
              <w:rPr>
                <w:sz w:val="18"/>
                <w:szCs w:val="18"/>
                <w:vertAlign w:val="superscript"/>
                <w:lang w:val="en-US"/>
              </w:rPr>
              <w:t>-2</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gravitacija</w:t>
            </w:r>
            <w:proofErr w:type="spellEnd"/>
          </w:p>
        </w:tc>
        <w:tc>
          <w:tcPr>
            <w:tcW w:w="950" w:type="dxa"/>
            <w:vAlign w:val="center"/>
          </w:tcPr>
          <w:p w:rsidR="00032C23" w:rsidRPr="00463ACD" w:rsidDel="00425499" w:rsidRDefault="00032C23" w:rsidP="00624810">
            <w:pPr>
              <w:rPr>
                <w:i/>
                <w:sz w:val="18"/>
                <w:szCs w:val="18"/>
                <w:lang w:val="en-US"/>
              </w:rPr>
            </w:pPr>
            <w:r w:rsidRPr="00463ACD">
              <w:rPr>
                <w:i/>
                <w:sz w:val="18"/>
                <w:szCs w:val="18"/>
                <w:lang w:val="en-US"/>
              </w:rPr>
              <w:t>ρ</w:t>
            </w:r>
          </w:p>
        </w:tc>
        <w:tc>
          <w:tcPr>
            <w:tcW w:w="3246"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density, kgm</w:t>
            </w:r>
            <w:r w:rsidRPr="00463ACD">
              <w:rPr>
                <w:sz w:val="18"/>
                <w:szCs w:val="18"/>
                <w:vertAlign w:val="superscript"/>
                <w:lang w:val="en-US"/>
              </w:rPr>
              <w:t>-3</w:t>
            </w:r>
          </w:p>
          <w:p w:rsidR="00032C23" w:rsidRPr="00463ACD" w:rsidDel="00FB3440" w:rsidRDefault="00032C23" w:rsidP="00032C23">
            <w:pPr>
              <w:numPr>
                <w:ilvl w:val="0"/>
                <w:numId w:val="3"/>
              </w:numPr>
              <w:spacing w:line="288" w:lineRule="auto"/>
              <w:rPr>
                <w:sz w:val="18"/>
                <w:szCs w:val="18"/>
                <w:lang w:val="en-US"/>
              </w:rPr>
            </w:pPr>
            <w:proofErr w:type="spellStart"/>
            <w:r w:rsidRPr="00463ACD">
              <w:rPr>
                <w:sz w:val="18"/>
                <w:szCs w:val="18"/>
                <w:lang w:val="en-US"/>
              </w:rPr>
              <w:t>gustoća</w:t>
            </w:r>
            <w:proofErr w:type="spellEnd"/>
          </w:p>
        </w:tc>
      </w:tr>
      <w:tr w:rsidR="00032C23" w:rsidRPr="00463ACD" w:rsidTr="00624810">
        <w:trPr>
          <w:cantSplit/>
          <w:jc w:val="center"/>
        </w:trPr>
        <w:tc>
          <w:tcPr>
            <w:tcW w:w="870" w:type="dxa"/>
            <w:vAlign w:val="center"/>
          </w:tcPr>
          <w:p w:rsidR="00032C23" w:rsidRPr="00463ACD" w:rsidRDefault="00032C23" w:rsidP="00624810">
            <w:pPr>
              <w:rPr>
                <w:i/>
                <w:sz w:val="18"/>
                <w:szCs w:val="18"/>
                <w:lang w:val="en-US"/>
              </w:rPr>
            </w:pPr>
            <w:proofErr w:type="spellStart"/>
            <w:r w:rsidRPr="00463ACD">
              <w:rPr>
                <w:i/>
                <w:sz w:val="18"/>
                <w:szCs w:val="18"/>
                <w:lang w:val="en-US"/>
              </w:rPr>
              <w:t>H</w:t>
            </w:r>
            <w:r w:rsidRPr="00463ACD">
              <w:rPr>
                <w:sz w:val="18"/>
                <w:szCs w:val="18"/>
                <w:vertAlign w:val="subscript"/>
                <w:lang w:val="en-US"/>
              </w:rPr>
              <w:t>loss</w:t>
            </w:r>
            <w:proofErr w:type="spellEnd"/>
          </w:p>
        </w:tc>
        <w:tc>
          <w:tcPr>
            <w:tcW w:w="3395"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hydraulic losses, m</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hidraulički</w:t>
            </w:r>
            <w:proofErr w:type="spellEnd"/>
            <w:r w:rsidRPr="00463ACD">
              <w:rPr>
                <w:sz w:val="18"/>
                <w:szCs w:val="18"/>
                <w:lang w:val="en-US"/>
              </w:rPr>
              <w:t xml:space="preserve"> </w:t>
            </w:r>
            <w:proofErr w:type="spellStart"/>
            <w:r w:rsidRPr="00463ACD">
              <w:rPr>
                <w:sz w:val="18"/>
                <w:szCs w:val="18"/>
                <w:lang w:val="en-US"/>
              </w:rPr>
              <w:t>gubici</w:t>
            </w:r>
            <w:proofErr w:type="spellEnd"/>
          </w:p>
        </w:tc>
        <w:tc>
          <w:tcPr>
            <w:tcW w:w="950" w:type="dxa"/>
            <w:vAlign w:val="center"/>
          </w:tcPr>
          <w:p w:rsidR="00032C23" w:rsidRPr="00463ACD" w:rsidRDefault="00032C23" w:rsidP="00624810">
            <w:pPr>
              <w:rPr>
                <w:i/>
                <w:sz w:val="18"/>
                <w:szCs w:val="18"/>
                <w:lang w:val="en-US"/>
              </w:rPr>
            </w:pPr>
            <w:r w:rsidRPr="00463ACD">
              <w:rPr>
                <w:i/>
                <w:sz w:val="18"/>
                <w:szCs w:val="18"/>
                <w:lang w:val="en-US"/>
              </w:rPr>
              <w:t>φ</w:t>
            </w:r>
          </w:p>
        </w:tc>
        <w:tc>
          <w:tcPr>
            <w:tcW w:w="3246"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general characteristic</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općenita</w:t>
            </w:r>
            <w:proofErr w:type="spellEnd"/>
            <w:r w:rsidRPr="00463ACD">
              <w:rPr>
                <w:sz w:val="18"/>
                <w:szCs w:val="18"/>
                <w:lang w:val="en-US"/>
              </w:rPr>
              <w:t xml:space="preserve"> </w:t>
            </w:r>
            <w:proofErr w:type="spellStart"/>
            <w:r w:rsidRPr="00463ACD">
              <w:rPr>
                <w:sz w:val="18"/>
                <w:szCs w:val="18"/>
                <w:lang w:val="en-US"/>
              </w:rPr>
              <w:t>značajka</w:t>
            </w:r>
            <w:proofErr w:type="spellEnd"/>
          </w:p>
        </w:tc>
      </w:tr>
      <w:tr w:rsidR="00032C23" w:rsidRPr="00463ACD" w:rsidTr="00624810">
        <w:trPr>
          <w:cantSplit/>
          <w:jc w:val="center"/>
        </w:trPr>
        <w:tc>
          <w:tcPr>
            <w:tcW w:w="870" w:type="dxa"/>
            <w:vAlign w:val="center"/>
          </w:tcPr>
          <w:p w:rsidR="00032C23" w:rsidRPr="00463ACD" w:rsidRDefault="00032C23" w:rsidP="00624810">
            <w:pPr>
              <w:rPr>
                <w:i/>
                <w:sz w:val="18"/>
                <w:szCs w:val="18"/>
                <w:lang w:val="en-US"/>
              </w:rPr>
            </w:pPr>
            <w:proofErr w:type="spellStart"/>
            <w:r w:rsidRPr="00463ACD">
              <w:rPr>
                <w:i/>
                <w:sz w:val="18"/>
                <w:szCs w:val="18"/>
                <w:lang w:val="en-US"/>
              </w:rPr>
              <w:t>H</w:t>
            </w:r>
            <w:r w:rsidRPr="00463ACD">
              <w:rPr>
                <w:sz w:val="18"/>
                <w:szCs w:val="18"/>
                <w:vertAlign w:val="subscript"/>
                <w:lang w:val="en-US"/>
              </w:rPr>
              <w:t>st</w:t>
            </w:r>
            <w:proofErr w:type="spellEnd"/>
          </w:p>
        </w:tc>
        <w:tc>
          <w:tcPr>
            <w:tcW w:w="3395"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static head, m</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bruto</w:t>
            </w:r>
            <w:proofErr w:type="spellEnd"/>
            <w:r w:rsidRPr="00463ACD">
              <w:rPr>
                <w:sz w:val="18"/>
                <w:szCs w:val="18"/>
                <w:lang w:val="en-US"/>
              </w:rPr>
              <w:t xml:space="preserve"> pad</w:t>
            </w:r>
          </w:p>
        </w:tc>
        <w:tc>
          <w:tcPr>
            <w:tcW w:w="950" w:type="dxa"/>
            <w:vAlign w:val="center"/>
          </w:tcPr>
          <w:p w:rsidR="00032C23" w:rsidRPr="00463ACD" w:rsidRDefault="00032C23" w:rsidP="00624810">
            <w:pPr>
              <w:rPr>
                <w:i/>
                <w:sz w:val="18"/>
                <w:szCs w:val="18"/>
                <w:lang w:val="en-US"/>
              </w:rPr>
            </w:pPr>
            <w:r w:rsidRPr="00463ACD">
              <w:rPr>
                <w:i/>
                <w:sz w:val="18"/>
                <w:szCs w:val="18"/>
                <w:lang w:val="en-US"/>
              </w:rPr>
              <w:t>ω</w:t>
            </w:r>
          </w:p>
        </w:tc>
        <w:tc>
          <w:tcPr>
            <w:tcW w:w="3246"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angular velocity, rad s</w:t>
            </w:r>
            <w:r w:rsidRPr="00463ACD">
              <w:rPr>
                <w:sz w:val="18"/>
                <w:szCs w:val="18"/>
                <w:vertAlign w:val="superscript"/>
                <w:lang w:val="en-US"/>
              </w:rPr>
              <w:t>-1</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kutna</w:t>
            </w:r>
            <w:proofErr w:type="spellEnd"/>
            <w:r w:rsidRPr="00463ACD">
              <w:rPr>
                <w:sz w:val="18"/>
                <w:szCs w:val="18"/>
                <w:lang w:val="en-US"/>
              </w:rPr>
              <w:t xml:space="preserve"> </w:t>
            </w:r>
            <w:proofErr w:type="spellStart"/>
            <w:r w:rsidRPr="00463ACD">
              <w:rPr>
                <w:sz w:val="18"/>
                <w:szCs w:val="18"/>
                <w:lang w:val="en-US"/>
              </w:rPr>
              <w:t>brzina</w:t>
            </w:r>
            <w:proofErr w:type="spellEnd"/>
          </w:p>
        </w:tc>
      </w:tr>
      <w:tr w:rsidR="00032C23" w:rsidRPr="00463ACD" w:rsidTr="00624810">
        <w:trPr>
          <w:cantSplit/>
          <w:jc w:val="center"/>
        </w:trPr>
        <w:tc>
          <w:tcPr>
            <w:tcW w:w="870" w:type="dxa"/>
            <w:vAlign w:val="center"/>
          </w:tcPr>
          <w:p w:rsidR="00032C23" w:rsidRPr="00463ACD" w:rsidRDefault="00032C23" w:rsidP="00624810">
            <w:pPr>
              <w:rPr>
                <w:i/>
                <w:sz w:val="18"/>
                <w:szCs w:val="18"/>
                <w:lang w:val="en-US"/>
              </w:rPr>
            </w:pPr>
            <w:r w:rsidRPr="00463ACD">
              <w:rPr>
                <w:i/>
                <w:sz w:val="18"/>
                <w:szCs w:val="18"/>
                <w:lang w:val="en-US"/>
              </w:rPr>
              <w:t>HKSM</w:t>
            </w:r>
          </w:p>
        </w:tc>
        <w:tc>
          <w:tcPr>
            <w:tcW w:w="3395"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wicket gate servomotor position, %</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hod</w:t>
            </w:r>
            <w:proofErr w:type="spellEnd"/>
            <w:r w:rsidRPr="00463ACD">
              <w:rPr>
                <w:sz w:val="18"/>
                <w:szCs w:val="18"/>
                <w:lang w:val="en-US"/>
              </w:rPr>
              <w:t xml:space="preserve"> </w:t>
            </w:r>
            <w:proofErr w:type="spellStart"/>
            <w:r w:rsidRPr="00463ACD">
              <w:rPr>
                <w:sz w:val="18"/>
                <w:szCs w:val="18"/>
                <w:lang w:val="en-US"/>
              </w:rPr>
              <w:t>klipa</w:t>
            </w:r>
            <w:proofErr w:type="spellEnd"/>
            <w:r w:rsidRPr="00463ACD">
              <w:rPr>
                <w:sz w:val="18"/>
                <w:szCs w:val="18"/>
                <w:lang w:val="en-US"/>
              </w:rPr>
              <w:t xml:space="preserve"> servo-</w:t>
            </w:r>
            <w:proofErr w:type="spellStart"/>
            <w:r w:rsidRPr="00463ACD">
              <w:rPr>
                <w:sz w:val="18"/>
                <w:szCs w:val="18"/>
                <w:lang w:val="en-US"/>
              </w:rPr>
              <w:t>motora</w:t>
            </w:r>
            <w:proofErr w:type="spellEnd"/>
          </w:p>
        </w:tc>
        <w:tc>
          <w:tcPr>
            <w:tcW w:w="950" w:type="dxa"/>
            <w:vAlign w:val="center"/>
          </w:tcPr>
          <w:p w:rsidR="00032C23" w:rsidRPr="00463ACD" w:rsidRDefault="00032C23" w:rsidP="00624810">
            <w:pPr>
              <w:rPr>
                <w:i/>
                <w:lang w:val="en-US"/>
              </w:rPr>
            </w:pPr>
          </w:p>
        </w:tc>
        <w:tc>
          <w:tcPr>
            <w:tcW w:w="3246" w:type="dxa"/>
            <w:vAlign w:val="center"/>
          </w:tcPr>
          <w:p w:rsidR="00032C23" w:rsidRPr="00463ACD" w:rsidRDefault="00032C23" w:rsidP="00624810">
            <w:pPr>
              <w:ind w:left="-43"/>
              <w:rPr>
                <w:lang w:val="en-US"/>
              </w:rPr>
            </w:pPr>
          </w:p>
        </w:tc>
      </w:tr>
      <w:tr w:rsidR="00032C23" w:rsidRPr="00463ACD" w:rsidTr="00624810">
        <w:trPr>
          <w:cantSplit/>
          <w:jc w:val="center"/>
        </w:trPr>
        <w:tc>
          <w:tcPr>
            <w:tcW w:w="870" w:type="dxa"/>
            <w:vAlign w:val="center"/>
          </w:tcPr>
          <w:p w:rsidR="00032C23" w:rsidRPr="00463ACD" w:rsidRDefault="00032C23" w:rsidP="00624810">
            <w:pPr>
              <w:tabs>
                <w:tab w:val="center" w:pos="742"/>
              </w:tabs>
              <w:rPr>
                <w:i/>
                <w:sz w:val="18"/>
                <w:szCs w:val="18"/>
                <w:lang w:val="en-US"/>
              </w:rPr>
            </w:pPr>
            <w:r w:rsidRPr="00463ACD">
              <w:rPr>
                <w:i/>
                <w:sz w:val="18"/>
                <w:szCs w:val="18"/>
                <w:lang w:val="en-US"/>
              </w:rPr>
              <w:t>k</w:t>
            </w:r>
          </w:p>
        </w:tc>
        <w:tc>
          <w:tcPr>
            <w:tcW w:w="3395"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turbulent kinetic energy, m</w:t>
            </w:r>
            <w:r w:rsidRPr="00463ACD">
              <w:rPr>
                <w:sz w:val="18"/>
                <w:szCs w:val="18"/>
                <w:vertAlign w:val="superscript"/>
                <w:lang w:val="en-US"/>
              </w:rPr>
              <w:t>2</w:t>
            </w:r>
            <w:r w:rsidRPr="00463ACD">
              <w:rPr>
                <w:sz w:val="18"/>
                <w:szCs w:val="18"/>
                <w:lang w:val="en-US"/>
              </w:rPr>
              <w:t>s</w:t>
            </w:r>
            <w:r w:rsidRPr="00463ACD">
              <w:rPr>
                <w:sz w:val="18"/>
                <w:szCs w:val="18"/>
                <w:vertAlign w:val="superscript"/>
                <w:lang w:val="en-US"/>
              </w:rPr>
              <w:t>-2</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turbulentna</w:t>
            </w:r>
            <w:proofErr w:type="spellEnd"/>
            <w:r w:rsidRPr="00463ACD">
              <w:rPr>
                <w:sz w:val="18"/>
                <w:szCs w:val="18"/>
                <w:lang w:val="en-US"/>
              </w:rPr>
              <w:t xml:space="preserve"> </w:t>
            </w:r>
            <w:proofErr w:type="spellStart"/>
            <w:r w:rsidRPr="00463ACD">
              <w:rPr>
                <w:sz w:val="18"/>
                <w:szCs w:val="18"/>
                <w:lang w:val="en-US"/>
              </w:rPr>
              <w:t>kinetička</w:t>
            </w:r>
            <w:proofErr w:type="spellEnd"/>
            <w:r w:rsidRPr="00463ACD">
              <w:rPr>
                <w:sz w:val="18"/>
                <w:szCs w:val="18"/>
                <w:lang w:val="en-US"/>
              </w:rPr>
              <w:t xml:space="preserve"> </w:t>
            </w:r>
            <w:proofErr w:type="spellStart"/>
            <w:r w:rsidRPr="00463ACD">
              <w:rPr>
                <w:sz w:val="18"/>
                <w:szCs w:val="18"/>
                <w:lang w:val="en-US"/>
              </w:rPr>
              <w:t>energija</w:t>
            </w:r>
            <w:proofErr w:type="spellEnd"/>
          </w:p>
        </w:tc>
        <w:tc>
          <w:tcPr>
            <w:tcW w:w="950" w:type="dxa"/>
            <w:vAlign w:val="center"/>
          </w:tcPr>
          <w:p w:rsidR="00032C23" w:rsidRPr="00463ACD" w:rsidRDefault="00032C23" w:rsidP="00624810">
            <w:pPr>
              <w:rPr>
                <w:i/>
                <w:lang w:val="en-US"/>
              </w:rPr>
            </w:pPr>
          </w:p>
        </w:tc>
        <w:tc>
          <w:tcPr>
            <w:tcW w:w="3246" w:type="dxa"/>
            <w:vAlign w:val="center"/>
          </w:tcPr>
          <w:p w:rsidR="00032C23" w:rsidRPr="00463ACD" w:rsidRDefault="00032C23" w:rsidP="00624810">
            <w:pPr>
              <w:ind w:left="-43"/>
              <w:rPr>
                <w:lang w:val="en-US"/>
              </w:rPr>
            </w:pPr>
            <w:r w:rsidRPr="00463ACD">
              <w:rPr>
                <w:b/>
                <w:u w:val="single"/>
                <w:lang w:val="en-US"/>
              </w:rPr>
              <w:t>Subscripts/</w:t>
            </w:r>
            <w:proofErr w:type="spellStart"/>
            <w:r w:rsidRPr="00463ACD">
              <w:rPr>
                <w:b/>
                <w:u w:val="single"/>
                <w:lang w:val="en-US"/>
              </w:rPr>
              <w:t>Indeksi</w:t>
            </w:r>
            <w:proofErr w:type="spellEnd"/>
          </w:p>
        </w:tc>
      </w:tr>
      <w:tr w:rsidR="00032C23" w:rsidRPr="00463ACD" w:rsidTr="00624810">
        <w:trPr>
          <w:cantSplit/>
          <w:jc w:val="center"/>
        </w:trPr>
        <w:tc>
          <w:tcPr>
            <w:tcW w:w="870" w:type="dxa"/>
            <w:vAlign w:val="center"/>
          </w:tcPr>
          <w:p w:rsidR="00032C23" w:rsidRPr="00463ACD" w:rsidRDefault="00032C23" w:rsidP="00624810">
            <w:pPr>
              <w:tabs>
                <w:tab w:val="center" w:pos="742"/>
              </w:tabs>
              <w:rPr>
                <w:i/>
                <w:sz w:val="18"/>
                <w:szCs w:val="18"/>
                <w:lang w:val="en-US"/>
              </w:rPr>
            </w:pPr>
            <w:proofErr w:type="spellStart"/>
            <w:r w:rsidRPr="00463ACD">
              <w:rPr>
                <w:i/>
                <w:sz w:val="18"/>
                <w:szCs w:val="18"/>
                <w:lang w:val="en-US"/>
              </w:rPr>
              <w:t>k</w:t>
            </w:r>
            <w:r w:rsidRPr="00463ACD">
              <w:rPr>
                <w:sz w:val="18"/>
                <w:szCs w:val="18"/>
                <w:vertAlign w:val="subscript"/>
                <w:lang w:val="en-US"/>
              </w:rPr>
              <w:t>p</w:t>
            </w:r>
            <w:proofErr w:type="spellEnd"/>
          </w:p>
        </w:tc>
        <w:tc>
          <w:tcPr>
            <w:tcW w:w="3395"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pipeline constant, , m</w:t>
            </w:r>
            <w:r w:rsidRPr="00463ACD">
              <w:rPr>
                <w:sz w:val="18"/>
                <w:szCs w:val="18"/>
                <w:vertAlign w:val="superscript"/>
                <w:lang w:val="en-US"/>
              </w:rPr>
              <w:t>5</w:t>
            </w:r>
            <w:r w:rsidRPr="00463ACD">
              <w:rPr>
                <w:sz w:val="18"/>
                <w:szCs w:val="18"/>
                <w:lang w:val="en-US"/>
              </w:rPr>
              <w:t>s</w:t>
            </w:r>
            <w:r w:rsidRPr="00463ACD">
              <w:rPr>
                <w:sz w:val="18"/>
                <w:szCs w:val="18"/>
                <w:vertAlign w:val="superscript"/>
                <w:lang w:val="en-US"/>
              </w:rPr>
              <w:t>2</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konstanta</w:t>
            </w:r>
            <w:proofErr w:type="spellEnd"/>
            <w:r w:rsidRPr="00463ACD">
              <w:rPr>
                <w:sz w:val="18"/>
                <w:szCs w:val="18"/>
                <w:lang w:val="en-US"/>
              </w:rPr>
              <w:t xml:space="preserve"> </w:t>
            </w:r>
            <w:proofErr w:type="spellStart"/>
            <w:r w:rsidRPr="00463ACD">
              <w:rPr>
                <w:sz w:val="18"/>
                <w:szCs w:val="18"/>
                <w:lang w:val="en-US"/>
              </w:rPr>
              <w:t>dovodnog</w:t>
            </w:r>
            <w:proofErr w:type="spellEnd"/>
            <w:r w:rsidRPr="00463ACD">
              <w:rPr>
                <w:sz w:val="18"/>
                <w:szCs w:val="18"/>
                <w:lang w:val="en-US"/>
              </w:rPr>
              <w:t xml:space="preserve"> </w:t>
            </w:r>
            <w:proofErr w:type="spellStart"/>
            <w:r w:rsidRPr="00463ACD">
              <w:rPr>
                <w:sz w:val="18"/>
                <w:szCs w:val="18"/>
                <w:lang w:val="en-US"/>
              </w:rPr>
              <w:t>cjevovoda</w:t>
            </w:r>
            <w:proofErr w:type="spellEnd"/>
          </w:p>
        </w:tc>
        <w:tc>
          <w:tcPr>
            <w:tcW w:w="950" w:type="dxa"/>
            <w:vAlign w:val="center"/>
          </w:tcPr>
          <w:p w:rsidR="00032C23" w:rsidRPr="00463ACD" w:rsidRDefault="00032C23" w:rsidP="00624810">
            <w:pPr>
              <w:rPr>
                <w:sz w:val="18"/>
                <w:szCs w:val="18"/>
                <w:vertAlign w:val="subscript"/>
                <w:lang w:val="en-US"/>
              </w:rPr>
            </w:pPr>
            <w:r w:rsidRPr="00463ACD">
              <w:rPr>
                <w:sz w:val="18"/>
                <w:szCs w:val="18"/>
                <w:vertAlign w:val="subscript"/>
                <w:lang w:val="en-US"/>
              </w:rPr>
              <w:t>1</w:t>
            </w:r>
          </w:p>
        </w:tc>
        <w:tc>
          <w:tcPr>
            <w:tcW w:w="3246"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high pressure reference section</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referentni</w:t>
            </w:r>
            <w:proofErr w:type="spellEnd"/>
            <w:r w:rsidRPr="00463ACD">
              <w:rPr>
                <w:sz w:val="18"/>
                <w:szCs w:val="18"/>
                <w:lang w:val="en-US"/>
              </w:rPr>
              <w:t xml:space="preserve"> </w:t>
            </w:r>
            <w:proofErr w:type="spellStart"/>
            <w:r w:rsidRPr="00463ACD">
              <w:rPr>
                <w:sz w:val="18"/>
                <w:szCs w:val="18"/>
                <w:lang w:val="en-US"/>
              </w:rPr>
              <w:t>presjek</w:t>
            </w:r>
            <w:proofErr w:type="spellEnd"/>
            <w:r w:rsidRPr="00463ACD">
              <w:rPr>
                <w:sz w:val="18"/>
                <w:szCs w:val="18"/>
                <w:lang w:val="en-US"/>
              </w:rPr>
              <w:t xml:space="preserve"> </w:t>
            </w:r>
            <w:proofErr w:type="spellStart"/>
            <w:r w:rsidRPr="00463ACD">
              <w:rPr>
                <w:sz w:val="18"/>
                <w:szCs w:val="18"/>
                <w:lang w:val="en-US"/>
              </w:rPr>
              <w:t>visokog</w:t>
            </w:r>
            <w:proofErr w:type="spellEnd"/>
            <w:r w:rsidRPr="00463ACD">
              <w:rPr>
                <w:sz w:val="18"/>
                <w:szCs w:val="18"/>
                <w:lang w:val="en-US"/>
              </w:rPr>
              <w:t xml:space="preserve"> </w:t>
            </w:r>
            <w:proofErr w:type="spellStart"/>
            <w:r w:rsidRPr="00463ACD">
              <w:rPr>
                <w:sz w:val="18"/>
                <w:szCs w:val="18"/>
                <w:lang w:val="en-US"/>
              </w:rPr>
              <w:t>tlaka</w:t>
            </w:r>
            <w:proofErr w:type="spellEnd"/>
          </w:p>
        </w:tc>
      </w:tr>
      <w:tr w:rsidR="00032C23" w:rsidRPr="00463ACD" w:rsidTr="00624810">
        <w:trPr>
          <w:cantSplit/>
          <w:jc w:val="center"/>
        </w:trPr>
        <w:tc>
          <w:tcPr>
            <w:tcW w:w="870" w:type="dxa"/>
            <w:vAlign w:val="center"/>
          </w:tcPr>
          <w:p w:rsidR="00032C23" w:rsidRPr="00463ACD" w:rsidRDefault="00032C23" w:rsidP="00624810">
            <w:pPr>
              <w:tabs>
                <w:tab w:val="center" w:pos="742"/>
              </w:tabs>
              <w:rPr>
                <w:i/>
                <w:lang w:val="en-US"/>
              </w:rPr>
            </w:pPr>
          </w:p>
        </w:tc>
        <w:tc>
          <w:tcPr>
            <w:tcW w:w="3395" w:type="dxa"/>
            <w:vAlign w:val="center"/>
          </w:tcPr>
          <w:p w:rsidR="00032C23" w:rsidRPr="00463ACD" w:rsidRDefault="00032C23" w:rsidP="00624810">
            <w:pPr>
              <w:spacing w:line="288" w:lineRule="auto"/>
              <w:rPr>
                <w:lang w:val="en-US"/>
              </w:rPr>
            </w:pPr>
          </w:p>
        </w:tc>
        <w:tc>
          <w:tcPr>
            <w:tcW w:w="950" w:type="dxa"/>
            <w:vAlign w:val="center"/>
          </w:tcPr>
          <w:p w:rsidR="00032C23" w:rsidRPr="00463ACD" w:rsidRDefault="00032C23" w:rsidP="00624810">
            <w:pPr>
              <w:rPr>
                <w:sz w:val="18"/>
                <w:szCs w:val="18"/>
                <w:vertAlign w:val="subscript"/>
                <w:lang w:val="en-US"/>
              </w:rPr>
            </w:pPr>
            <w:r w:rsidRPr="00463ACD">
              <w:rPr>
                <w:sz w:val="18"/>
                <w:szCs w:val="18"/>
                <w:vertAlign w:val="subscript"/>
                <w:lang w:val="en-US"/>
              </w:rPr>
              <w:t>2</w:t>
            </w:r>
          </w:p>
        </w:tc>
        <w:tc>
          <w:tcPr>
            <w:tcW w:w="3246"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low pressure reference section</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referentni</w:t>
            </w:r>
            <w:proofErr w:type="spellEnd"/>
            <w:r w:rsidRPr="00463ACD">
              <w:rPr>
                <w:sz w:val="18"/>
                <w:szCs w:val="18"/>
                <w:lang w:val="en-US"/>
              </w:rPr>
              <w:t xml:space="preserve"> </w:t>
            </w:r>
            <w:proofErr w:type="spellStart"/>
            <w:r w:rsidRPr="00463ACD">
              <w:rPr>
                <w:sz w:val="18"/>
                <w:szCs w:val="18"/>
                <w:lang w:val="en-US"/>
              </w:rPr>
              <w:t>presjek</w:t>
            </w:r>
            <w:proofErr w:type="spellEnd"/>
            <w:r w:rsidRPr="00463ACD">
              <w:rPr>
                <w:sz w:val="18"/>
                <w:szCs w:val="18"/>
                <w:lang w:val="en-US"/>
              </w:rPr>
              <w:t xml:space="preserve"> </w:t>
            </w:r>
            <w:proofErr w:type="spellStart"/>
            <w:r w:rsidRPr="00463ACD">
              <w:rPr>
                <w:sz w:val="18"/>
                <w:szCs w:val="18"/>
                <w:lang w:val="en-US"/>
              </w:rPr>
              <w:t>niskog</w:t>
            </w:r>
            <w:proofErr w:type="spellEnd"/>
            <w:r w:rsidRPr="00463ACD">
              <w:rPr>
                <w:sz w:val="18"/>
                <w:szCs w:val="18"/>
                <w:lang w:val="en-US"/>
              </w:rPr>
              <w:t xml:space="preserve"> </w:t>
            </w:r>
            <w:proofErr w:type="spellStart"/>
            <w:r w:rsidRPr="00463ACD">
              <w:rPr>
                <w:sz w:val="18"/>
                <w:szCs w:val="18"/>
                <w:lang w:val="en-US"/>
              </w:rPr>
              <w:t>tlaka</w:t>
            </w:r>
            <w:proofErr w:type="spellEnd"/>
          </w:p>
        </w:tc>
      </w:tr>
      <w:tr w:rsidR="00032C23" w:rsidRPr="00463ACD" w:rsidTr="00624810">
        <w:trPr>
          <w:cantSplit/>
          <w:jc w:val="center"/>
        </w:trPr>
        <w:tc>
          <w:tcPr>
            <w:tcW w:w="870" w:type="dxa"/>
            <w:vAlign w:val="center"/>
          </w:tcPr>
          <w:p w:rsidR="00032C23" w:rsidRPr="00463ACD" w:rsidRDefault="00032C23" w:rsidP="00624810">
            <w:pPr>
              <w:tabs>
                <w:tab w:val="center" w:pos="742"/>
              </w:tabs>
              <w:rPr>
                <w:i/>
                <w:lang w:val="en-US"/>
              </w:rPr>
            </w:pPr>
          </w:p>
        </w:tc>
        <w:tc>
          <w:tcPr>
            <w:tcW w:w="3395" w:type="dxa"/>
            <w:vAlign w:val="center"/>
          </w:tcPr>
          <w:p w:rsidR="00032C23" w:rsidRPr="00463ACD" w:rsidRDefault="00032C23" w:rsidP="00624810">
            <w:pPr>
              <w:ind w:left="-43"/>
              <w:rPr>
                <w:lang w:val="en-US"/>
              </w:rPr>
            </w:pPr>
            <w:r w:rsidRPr="00463ACD">
              <w:rPr>
                <w:b/>
                <w:u w:val="single"/>
                <w:lang w:val="en-US"/>
              </w:rPr>
              <w:t>Greek letters/</w:t>
            </w:r>
            <w:proofErr w:type="spellStart"/>
            <w:r w:rsidRPr="00463ACD">
              <w:rPr>
                <w:b/>
                <w:u w:val="single"/>
                <w:lang w:val="en-US"/>
              </w:rPr>
              <w:t>Grčka</w:t>
            </w:r>
            <w:proofErr w:type="spellEnd"/>
            <w:r w:rsidRPr="00463ACD">
              <w:rPr>
                <w:b/>
                <w:u w:val="single"/>
                <w:lang w:val="en-US"/>
              </w:rPr>
              <w:t xml:space="preserve"> </w:t>
            </w:r>
            <w:proofErr w:type="spellStart"/>
            <w:r w:rsidRPr="00463ACD">
              <w:rPr>
                <w:b/>
                <w:u w:val="single"/>
                <w:lang w:val="en-US"/>
              </w:rPr>
              <w:t>slova</w:t>
            </w:r>
            <w:proofErr w:type="spellEnd"/>
          </w:p>
        </w:tc>
        <w:tc>
          <w:tcPr>
            <w:tcW w:w="950" w:type="dxa"/>
            <w:vAlign w:val="center"/>
          </w:tcPr>
          <w:p w:rsidR="00032C23" w:rsidRPr="00463ACD" w:rsidRDefault="00032C23" w:rsidP="00624810">
            <w:pPr>
              <w:rPr>
                <w:sz w:val="18"/>
                <w:szCs w:val="18"/>
                <w:vertAlign w:val="subscript"/>
                <w:lang w:val="en-US"/>
              </w:rPr>
            </w:pPr>
            <w:r w:rsidRPr="00463ACD">
              <w:rPr>
                <w:sz w:val="18"/>
                <w:szCs w:val="18"/>
                <w:vertAlign w:val="subscript"/>
                <w:lang w:val="en-US"/>
              </w:rPr>
              <w:t>HW</w:t>
            </w:r>
          </w:p>
        </w:tc>
        <w:tc>
          <w:tcPr>
            <w:tcW w:w="3246"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headwater</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gornja</w:t>
            </w:r>
            <w:proofErr w:type="spellEnd"/>
            <w:r w:rsidRPr="00463ACD">
              <w:rPr>
                <w:sz w:val="18"/>
                <w:szCs w:val="18"/>
                <w:lang w:val="en-US"/>
              </w:rPr>
              <w:t xml:space="preserve"> </w:t>
            </w:r>
            <w:proofErr w:type="spellStart"/>
            <w:r w:rsidRPr="00463ACD">
              <w:rPr>
                <w:sz w:val="18"/>
                <w:szCs w:val="18"/>
                <w:lang w:val="en-US"/>
              </w:rPr>
              <w:t>voda</w:t>
            </w:r>
            <w:proofErr w:type="spellEnd"/>
          </w:p>
        </w:tc>
      </w:tr>
      <w:tr w:rsidR="00032C23" w:rsidRPr="00463ACD" w:rsidTr="00624810">
        <w:trPr>
          <w:cantSplit/>
          <w:jc w:val="center"/>
        </w:trPr>
        <w:tc>
          <w:tcPr>
            <w:tcW w:w="870" w:type="dxa"/>
            <w:vAlign w:val="center"/>
          </w:tcPr>
          <w:p w:rsidR="00032C23" w:rsidRPr="00463ACD" w:rsidRDefault="00032C23" w:rsidP="00624810">
            <w:pPr>
              <w:tabs>
                <w:tab w:val="center" w:pos="742"/>
              </w:tabs>
              <w:rPr>
                <w:i/>
                <w:sz w:val="18"/>
                <w:szCs w:val="18"/>
                <w:lang w:val="en-US"/>
              </w:rPr>
            </w:pPr>
            <w:r w:rsidRPr="00463ACD">
              <w:rPr>
                <w:i/>
                <w:sz w:val="18"/>
                <w:szCs w:val="18"/>
                <w:lang w:val="en-US"/>
              </w:rPr>
              <w:t>ε</w:t>
            </w:r>
            <w:r w:rsidRPr="00463ACD" w:rsidDel="00425499">
              <w:rPr>
                <w:i/>
                <w:sz w:val="18"/>
                <w:szCs w:val="18"/>
                <w:lang w:val="en-US"/>
              </w:rPr>
              <w:t xml:space="preserve"> </w:t>
            </w:r>
          </w:p>
        </w:tc>
        <w:tc>
          <w:tcPr>
            <w:tcW w:w="3395"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turbulent dissipation rate, m</w:t>
            </w:r>
            <w:r w:rsidRPr="00463ACD">
              <w:rPr>
                <w:sz w:val="18"/>
                <w:szCs w:val="18"/>
                <w:vertAlign w:val="superscript"/>
                <w:lang w:val="en-US"/>
              </w:rPr>
              <w:t>2</w:t>
            </w:r>
            <w:r w:rsidRPr="00463ACD">
              <w:rPr>
                <w:sz w:val="18"/>
                <w:szCs w:val="18"/>
                <w:lang w:val="en-US"/>
              </w:rPr>
              <w:t>s</w:t>
            </w:r>
            <w:r w:rsidRPr="00463ACD">
              <w:rPr>
                <w:sz w:val="18"/>
                <w:szCs w:val="18"/>
                <w:vertAlign w:val="superscript"/>
                <w:lang w:val="en-US"/>
              </w:rPr>
              <w:t>3</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turbulentna</w:t>
            </w:r>
            <w:proofErr w:type="spellEnd"/>
            <w:r w:rsidRPr="00463ACD">
              <w:rPr>
                <w:sz w:val="18"/>
                <w:szCs w:val="18"/>
                <w:lang w:val="en-US"/>
              </w:rPr>
              <w:t xml:space="preserve"> </w:t>
            </w:r>
            <w:proofErr w:type="spellStart"/>
            <w:r w:rsidRPr="00463ACD">
              <w:rPr>
                <w:sz w:val="18"/>
                <w:szCs w:val="18"/>
                <w:lang w:val="en-US"/>
              </w:rPr>
              <w:t>disipacija</w:t>
            </w:r>
            <w:proofErr w:type="spellEnd"/>
          </w:p>
        </w:tc>
        <w:tc>
          <w:tcPr>
            <w:tcW w:w="950" w:type="dxa"/>
            <w:vAlign w:val="center"/>
          </w:tcPr>
          <w:p w:rsidR="00032C23" w:rsidRPr="00463ACD" w:rsidRDefault="00032C23" w:rsidP="00624810">
            <w:pPr>
              <w:rPr>
                <w:sz w:val="18"/>
                <w:szCs w:val="18"/>
                <w:vertAlign w:val="subscript"/>
                <w:lang w:val="en-US"/>
              </w:rPr>
            </w:pPr>
            <w:r w:rsidRPr="00463ACD">
              <w:rPr>
                <w:sz w:val="18"/>
                <w:szCs w:val="18"/>
                <w:vertAlign w:val="subscript"/>
                <w:lang w:val="en-US"/>
              </w:rPr>
              <w:t>TW</w:t>
            </w:r>
          </w:p>
        </w:tc>
        <w:tc>
          <w:tcPr>
            <w:tcW w:w="3246" w:type="dxa"/>
            <w:vAlign w:val="center"/>
          </w:tcPr>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tailwater</w:t>
            </w:r>
            <w:proofErr w:type="spellEnd"/>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donja</w:t>
            </w:r>
            <w:proofErr w:type="spellEnd"/>
            <w:r w:rsidRPr="00463ACD">
              <w:rPr>
                <w:sz w:val="18"/>
                <w:szCs w:val="18"/>
                <w:lang w:val="en-US"/>
              </w:rPr>
              <w:t xml:space="preserve"> </w:t>
            </w:r>
            <w:proofErr w:type="spellStart"/>
            <w:r w:rsidRPr="00463ACD">
              <w:rPr>
                <w:sz w:val="18"/>
                <w:szCs w:val="18"/>
                <w:lang w:val="en-US"/>
              </w:rPr>
              <w:t>voda</w:t>
            </w:r>
            <w:proofErr w:type="spellEnd"/>
          </w:p>
        </w:tc>
      </w:tr>
      <w:tr w:rsidR="00032C23" w:rsidRPr="00463ACD" w:rsidTr="00624810">
        <w:trPr>
          <w:cantSplit/>
          <w:jc w:val="center"/>
        </w:trPr>
        <w:tc>
          <w:tcPr>
            <w:tcW w:w="870" w:type="dxa"/>
            <w:vAlign w:val="center"/>
          </w:tcPr>
          <w:p w:rsidR="00032C23" w:rsidRPr="00463ACD" w:rsidRDefault="00032C23" w:rsidP="00624810">
            <w:pPr>
              <w:tabs>
                <w:tab w:val="center" w:pos="742"/>
              </w:tabs>
              <w:rPr>
                <w:i/>
                <w:sz w:val="18"/>
                <w:szCs w:val="18"/>
                <w:lang w:val="en-US"/>
              </w:rPr>
            </w:pPr>
            <w:r w:rsidRPr="00463ACD">
              <w:rPr>
                <w:i/>
                <w:sz w:val="18"/>
                <w:szCs w:val="18"/>
                <w:lang w:val="en-US"/>
              </w:rPr>
              <w:t>η</w:t>
            </w:r>
          </w:p>
        </w:tc>
        <w:tc>
          <w:tcPr>
            <w:tcW w:w="3395"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turbine hydraulic efficiency, %</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hidraulička</w:t>
            </w:r>
            <w:proofErr w:type="spellEnd"/>
            <w:r w:rsidRPr="00463ACD">
              <w:rPr>
                <w:sz w:val="18"/>
                <w:szCs w:val="18"/>
                <w:lang w:val="en-US"/>
              </w:rPr>
              <w:t xml:space="preserve"> </w:t>
            </w:r>
            <w:proofErr w:type="spellStart"/>
            <w:r w:rsidRPr="00463ACD">
              <w:rPr>
                <w:sz w:val="18"/>
                <w:szCs w:val="18"/>
                <w:lang w:val="en-US"/>
              </w:rPr>
              <w:t>korisnost</w:t>
            </w:r>
            <w:proofErr w:type="spellEnd"/>
            <w:r w:rsidRPr="00463ACD">
              <w:rPr>
                <w:sz w:val="18"/>
                <w:szCs w:val="18"/>
                <w:lang w:val="en-US"/>
              </w:rPr>
              <w:t xml:space="preserve"> turbine</w:t>
            </w:r>
          </w:p>
        </w:tc>
        <w:tc>
          <w:tcPr>
            <w:tcW w:w="950" w:type="dxa"/>
            <w:vAlign w:val="center"/>
          </w:tcPr>
          <w:p w:rsidR="00032C23" w:rsidRPr="00463ACD" w:rsidRDefault="00032C23" w:rsidP="00624810">
            <w:pPr>
              <w:rPr>
                <w:sz w:val="18"/>
                <w:szCs w:val="18"/>
                <w:vertAlign w:val="subscript"/>
                <w:lang w:val="en-US"/>
              </w:rPr>
            </w:pPr>
            <w:r w:rsidRPr="00463ACD">
              <w:rPr>
                <w:sz w:val="18"/>
                <w:szCs w:val="18"/>
                <w:vertAlign w:val="subscript"/>
                <w:lang w:val="en-US"/>
              </w:rPr>
              <w:t>t</w:t>
            </w:r>
          </w:p>
        </w:tc>
        <w:tc>
          <w:tcPr>
            <w:tcW w:w="3246" w:type="dxa"/>
            <w:vAlign w:val="center"/>
          </w:tcPr>
          <w:p w:rsidR="00032C23" w:rsidRPr="00463ACD" w:rsidRDefault="00032C23" w:rsidP="00032C23">
            <w:pPr>
              <w:numPr>
                <w:ilvl w:val="0"/>
                <w:numId w:val="3"/>
              </w:numPr>
              <w:spacing w:line="288" w:lineRule="auto"/>
              <w:rPr>
                <w:sz w:val="18"/>
                <w:szCs w:val="18"/>
                <w:lang w:val="en-US"/>
              </w:rPr>
            </w:pPr>
            <w:r w:rsidRPr="00463ACD">
              <w:rPr>
                <w:sz w:val="18"/>
                <w:szCs w:val="18"/>
                <w:lang w:val="en-US"/>
              </w:rPr>
              <w:t>turbulent</w:t>
            </w:r>
          </w:p>
          <w:p w:rsidR="00032C23" w:rsidRPr="00463ACD" w:rsidRDefault="00032C23" w:rsidP="00032C23">
            <w:pPr>
              <w:numPr>
                <w:ilvl w:val="0"/>
                <w:numId w:val="3"/>
              </w:numPr>
              <w:spacing w:line="288" w:lineRule="auto"/>
              <w:rPr>
                <w:sz w:val="18"/>
                <w:szCs w:val="18"/>
                <w:lang w:val="en-US"/>
              </w:rPr>
            </w:pPr>
            <w:proofErr w:type="spellStart"/>
            <w:r w:rsidRPr="00463ACD">
              <w:rPr>
                <w:sz w:val="18"/>
                <w:szCs w:val="18"/>
                <w:lang w:val="en-US"/>
              </w:rPr>
              <w:t>turbulentni</w:t>
            </w:r>
            <w:proofErr w:type="spellEnd"/>
          </w:p>
        </w:tc>
      </w:tr>
    </w:tbl>
    <w:p w:rsidR="00032C23" w:rsidRPr="00463ACD" w:rsidRDefault="00032C23" w:rsidP="00032C23">
      <w:pPr>
        <w:rPr>
          <w:lang w:val="en-US"/>
        </w:rPr>
      </w:pPr>
    </w:p>
    <w:p w:rsidR="00032C23" w:rsidRPr="00463ACD" w:rsidRDefault="00032C23" w:rsidP="00032C23">
      <w:pPr>
        <w:rPr>
          <w:lang w:val="en-US"/>
        </w:rPr>
        <w:sectPr w:rsidR="00032C23" w:rsidRPr="00463ACD" w:rsidSect="00D71E38">
          <w:type w:val="continuous"/>
          <w:pgSz w:w="11624" w:h="15876" w:code="135"/>
          <w:pgMar w:top="1418" w:right="1134" w:bottom="851" w:left="1134" w:header="936" w:footer="709" w:gutter="0"/>
          <w:cols w:space="720"/>
          <w:docGrid w:linePitch="254"/>
        </w:sectPr>
      </w:pPr>
    </w:p>
    <w:p w:rsidR="00032C23" w:rsidRPr="00463ACD" w:rsidRDefault="00032C23" w:rsidP="00032C23">
      <w:pPr>
        <w:pStyle w:val="Heading1"/>
        <w:rPr>
          <w:lang w:val="en-US"/>
        </w:rPr>
      </w:pPr>
      <w:r w:rsidRPr="00463ACD">
        <w:rPr>
          <w:lang w:val="en-US"/>
        </w:rPr>
        <w:t>Tables and table captions</w:t>
      </w:r>
    </w:p>
    <w:p w:rsidR="00032C23" w:rsidRPr="00463ACD" w:rsidRDefault="00032C23" w:rsidP="00032C23">
      <w:pPr>
        <w:pStyle w:val="Heading2"/>
        <w:rPr>
          <w:szCs w:val="20"/>
          <w:lang w:val="en-US"/>
        </w:rPr>
      </w:pPr>
      <w:r w:rsidRPr="00463ACD">
        <w:rPr>
          <w:szCs w:val="20"/>
          <w:lang w:val="en-US"/>
        </w:rPr>
        <w:t>Formatting large tables</w:t>
      </w:r>
    </w:p>
    <w:p w:rsidR="00032C23" w:rsidRPr="00463ACD" w:rsidRDefault="00032C23" w:rsidP="00032C23">
      <w:pPr>
        <w:rPr>
          <w:lang w:val="en-US"/>
        </w:rPr>
      </w:pPr>
      <w:r w:rsidRPr="00463ACD">
        <w:rPr>
          <w:lang w:val="en-US"/>
        </w:rPr>
        <w:t xml:space="preserve">As shown below in Table 1, if the table spans the width of the document, it should be centered and its width set </w:t>
      </w:r>
      <w:r w:rsidRPr="00463ACD">
        <w:rPr>
          <w:lang w:val="en-US"/>
        </w:rPr>
        <w:t xml:space="preserve">to fit inside the inner and outer margins. The text inside the table is formatted with </w:t>
      </w:r>
      <w:r w:rsidRPr="00463ACD">
        <w:rPr>
          <w:b/>
          <w:lang w:val="en-US"/>
        </w:rPr>
        <w:t>Table Grid</w:t>
      </w:r>
      <w:r w:rsidRPr="00463ACD">
        <w:rPr>
          <w:lang w:val="en-US"/>
        </w:rPr>
        <w:t xml:space="preserve"> style by default. Other formatting of table text can be applied at authors' discretion, maintaining legibility. After this kind of table layout one empty paragraph should be inserted for spacing purposes.</w:t>
      </w:r>
    </w:p>
    <w:p w:rsidR="00032C23" w:rsidRPr="00463ACD" w:rsidRDefault="00032C23" w:rsidP="00032C23">
      <w:pPr>
        <w:pStyle w:val="STRCaptionabovetable"/>
        <w:rPr>
          <w:rStyle w:val="StyleSTRCaptionabovetableBoldChar"/>
          <w:lang w:val="en-US"/>
        </w:rPr>
        <w:sectPr w:rsidR="00032C23" w:rsidRPr="00463ACD" w:rsidSect="007B0C88">
          <w:type w:val="continuous"/>
          <w:pgSz w:w="11624" w:h="15876" w:code="135"/>
          <w:pgMar w:top="1418" w:right="1134" w:bottom="851" w:left="1134" w:header="936" w:footer="709" w:gutter="0"/>
          <w:cols w:num="2" w:space="284"/>
          <w:docGrid w:linePitch="254"/>
        </w:sectPr>
      </w:pPr>
    </w:p>
    <w:p w:rsidR="00032C23" w:rsidRPr="00463ACD" w:rsidRDefault="00032C23" w:rsidP="00032C23">
      <w:pPr>
        <w:pStyle w:val="STRCaptionabovetable"/>
        <w:rPr>
          <w:rStyle w:val="StyleSTRCaptionabovetableBoldChar"/>
          <w:szCs w:val="18"/>
          <w:lang w:val="en-US"/>
        </w:rPr>
      </w:pPr>
    </w:p>
    <w:p w:rsidR="00032C23" w:rsidRPr="00463ACD" w:rsidRDefault="00032C23" w:rsidP="00032C23">
      <w:pPr>
        <w:pStyle w:val="STRCaptionabovetable"/>
        <w:rPr>
          <w:lang w:val="en-US"/>
        </w:rPr>
      </w:pPr>
      <w:r w:rsidRPr="00463ACD">
        <w:rPr>
          <w:b/>
          <w:lang w:val="en-US"/>
        </w:rPr>
        <w:t>Table 1.</w:t>
      </w:r>
      <w:r w:rsidRPr="00463ACD">
        <w:rPr>
          <w:lang w:val="en-US"/>
        </w:rPr>
        <w:t xml:space="preserve">  Example of the table spread over the width of the document: Chapter Heading font sizes</w:t>
      </w:r>
    </w:p>
    <w:p w:rsidR="00032C23" w:rsidRPr="00463ACD" w:rsidRDefault="00032C23" w:rsidP="00032C23">
      <w:pPr>
        <w:pStyle w:val="STRCaptionabovetable"/>
        <w:rPr>
          <w:szCs w:val="18"/>
          <w:lang w:val="en-US"/>
        </w:rPr>
      </w:pPr>
      <w:proofErr w:type="spellStart"/>
      <w:r w:rsidRPr="00463ACD">
        <w:rPr>
          <w:rStyle w:val="StyleSTRCaptionabovetableBoldChar"/>
          <w:szCs w:val="18"/>
          <w:lang w:val="en-US"/>
        </w:rPr>
        <w:t>Tablica</w:t>
      </w:r>
      <w:proofErr w:type="spellEnd"/>
      <w:r w:rsidRPr="00463ACD">
        <w:rPr>
          <w:rStyle w:val="StyleSTRCaptionabovetableBoldChar"/>
          <w:szCs w:val="18"/>
          <w:lang w:val="en-US"/>
        </w:rPr>
        <w:t xml:space="preserve"> 1.</w:t>
      </w:r>
      <w:r w:rsidRPr="00463ACD">
        <w:rPr>
          <w:szCs w:val="18"/>
          <w:lang w:val="en-US"/>
        </w:rPr>
        <w:t xml:space="preserve">  </w:t>
      </w:r>
      <w:proofErr w:type="spellStart"/>
      <w:r w:rsidRPr="00463ACD">
        <w:rPr>
          <w:szCs w:val="18"/>
          <w:lang w:val="en-US"/>
        </w:rPr>
        <w:t>Primjer</w:t>
      </w:r>
      <w:proofErr w:type="spellEnd"/>
      <w:r w:rsidRPr="00463ACD">
        <w:rPr>
          <w:szCs w:val="18"/>
          <w:lang w:val="en-US"/>
        </w:rPr>
        <w:t xml:space="preserve"> </w:t>
      </w:r>
      <w:proofErr w:type="spellStart"/>
      <w:r w:rsidRPr="00463ACD">
        <w:rPr>
          <w:szCs w:val="18"/>
          <w:lang w:val="en-US"/>
        </w:rPr>
        <w:t>tablice</w:t>
      </w:r>
      <w:proofErr w:type="spellEnd"/>
      <w:r w:rsidRPr="00463ACD">
        <w:rPr>
          <w:szCs w:val="18"/>
          <w:lang w:val="en-US"/>
        </w:rPr>
        <w:t xml:space="preserve"> </w:t>
      </w:r>
      <w:proofErr w:type="spellStart"/>
      <w:r w:rsidRPr="00463ACD">
        <w:rPr>
          <w:szCs w:val="18"/>
          <w:lang w:val="en-US"/>
        </w:rPr>
        <w:t>širine</w:t>
      </w:r>
      <w:proofErr w:type="spellEnd"/>
      <w:r w:rsidRPr="00463ACD">
        <w:rPr>
          <w:szCs w:val="18"/>
          <w:lang w:val="en-US"/>
        </w:rPr>
        <w:t xml:space="preserve"> </w:t>
      </w:r>
      <w:proofErr w:type="spellStart"/>
      <w:r w:rsidRPr="00463ACD">
        <w:rPr>
          <w:szCs w:val="18"/>
          <w:lang w:val="en-US"/>
        </w:rPr>
        <w:t>cijelog</w:t>
      </w:r>
      <w:proofErr w:type="spellEnd"/>
      <w:r w:rsidRPr="00463ACD">
        <w:rPr>
          <w:szCs w:val="18"/>
          <w:lang w:val="en-US"/>
        </w:rPr>
        <w:t xml:space="preserve"> </w:t>
      </w:r>
      <w:proofErr w:type="spellStart"/>
      <w:r w:rsidRPr="00463ACD">
        <w:rPr>
          <w:szCs w:val="18"/>
          <w:lang w:val="en-US"/>
        </w:rPr>
        <w:t>dokumenta</w:t>
      </w:r>
      <w:proofErr w:type="spellEnd"/>
      <w:r w:rsidRPr="00463ACD">
        <w:rPr>
          <w:szCs w:val="18"/>
          <w:lang w:val="en-US"/>
        </w:rPr>
        <w:t xml:space="preserve">: </w:t>
      </w:r>
      <w:proofErr w:type="spellStart"/>
      <w:r w:rsidRPr="00463ACD">
        <w:rPr>
          <w:szCs w:val="18"/>
          <w:lang w:val="en-US"/>
        </w:rPr>
        <w:t>Veličine</w:t>
      </w:r>
      <w:proofErr w:type="spellEnd"/>
      <w:r w:rsidRPr="00463ACD">
        <w:rPr>
          <w:szCs w:val="18"/>
          <w:lang w:val="en-US"/>
        </w:rPr>
        <w:t xml:space="preserve"> </w:t>
      </w:r>
      <w:proofErr w:type="spellStart"/>
      <w:r w:rsidRPr="00463ACD">
        <w:rPr>
          <w:szCs w:val="18"/>
          <w:lang w:val="en-US"/>
        </w:rPr>
        <w:t>fontova</w:t>
      </w:r>
      <w:proofErr w:type="spellEnd"/>
      <w:r w:rsidRPr="00463ACD">
        <w:rPr>
          <w:szCs w:val="18"/>
          <w:lang w:val="en-US"/>
        </w:rPr>
        <w:t xml:space="preserve"> </w:t>
      </w:r>
      <w:proofErr w:type="spellStart"/>
      <w:r w:rsidRPr="00463ACD">
        <w:rPr>
          <w:szCs w:val="18"/>
          <w:lang w:val="en-US"/>
        </w:rPr>
        <w:t>naslova</w:t>
      </w:r>
      <w:proofErr w:type="spellEnd"/>
      <w:r w:rsidRPr="00463ACD">
        <w:rPr>
          <w:szCs w:val="18"/>
          <w:lang w:val="en-US"/>
        </w:rPr>
        <w:t xml:space="preserve"> </w:t>
      </w:r>
      <w:proofErr w:type="spellStart"/>
      <w:r w:rsidRPr="00463ACD">
        <w:rPr>
          <w:szCs w:val="18"/>
          <w:lang w:val="en-US"/>
        </w:rPr>
        <w:t>poglavlja</w:t>
      </w:r>
      <w:proofErr w:type="spellEnd"/>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796"/>
        <w:gridCol w:w="1796"/>
        <w:gridCol w:w="1790"/>
        <w:gridCol w:w="1798"/>
      </w:tblGrid>
      <w:tr w:rsidR="00032C23" w:rsidRPr="00463ACD" w:rsidTr="00624810">
        <w:trPr>
          <w:jc w:val="center"/>
        </w:trPr>
        <w:tc>
          <w:tcPr>
            <w:tcW w:w="1969" w:type="dxa"/>
          </w:tcPr>
          <w:p w:rsidR="00032C23" w:rsidRPr="00463ACD" w:rsidRDefault="00032C23" w:rsidP="00624810">
            <w:pPr>
              <w:spacing w:line="280" w:lineRule="exact"/>
              <w:rPr>
                <w:sz w:val="18"/>
                <w:szCs w:val="18"/>
                <w:lang w:val="en-US"/>
              </w:rPr>
            </w:pPr>
            <w:r w:rsidRPr="00463ACD">
              <w:rPr>
                <w:sz w:val="18"/>
                <w:szCs w:val="18"/>
                <w:lang w:val="en-US"/>
              </w:rPr>
              <w:t>Formatting Style/</w:t>
            </w:r>
          </w:p>
          <w:p w:rsidR="00032C23" w:rsidRPr="00463ACD" w:rsidRDefault="00032C23" w:rsidP="00624810">
            <w:pPr>
              <w:spacing w:line="280" w:lineRule="exact"/>
              <w:rPr>
                <w:sz w:val="18"/>
                <w:szCs w:val="18"/>
                <w:lang w:val="en-US"/>
              </w:rPr>
            </w:pPr>
            <w:proofErr w:type="spellStart"/>
            <w:r w:rsidRPr="00463ACD">
              <w:rPr>
                <w:sz w:val="18"/>
                <w:szCs w:val="18"/>
                <w:lang w:val="en-US"/>
              </w:rPr>
              <w:t>Stil</w:t>
            </w:r>
            <w:proofErr w:type="spellEnd"/>
            <w:r w:rsidRPr="00463ACD">
              <w:rPr>
                <w:sz w:val="18"/>
                <w:szCs w:val="18"/>
                <w:lang w:val="en-US"/>
              </w:rPr>
              <w:t xml:space="preserve"> </w:t>
            </w:r>
            <w:proofErr w:type="spellStart"/>
            <w:r w:rsidRPr="00463ACD">
              <w:rPr>
                <w:sz w:val="18"/>
                <w:szCs w:val="18"/>
                <w:lang w:val="en-US"/>
              </w:rPr>
              <w:t>Formatiranja</w:t>
            </w:r>
            <w:proofErr w:type="spellEnd"/>
            <w:r w:rsidRPr="00463ACD">
              <w:rPr>
                <w:sz w:val="18"/>
                <w:szCs w:val="18"/>
                <w:lang w:val="en-US"/>
              </w:rPr>
              <w:t xml:space="preserve"> </w:t>
            </w:r>
          </w:p>
        </w:tc>
        <w:tc>
          <w:tcPr>
            <w:tcW w:w="1841" w:type="dxa"/>
          </w:tcPr>
          <w:p w:rsidR="00032C23" w:rsidRPr="00463ACD" w:rsidRDefault="00032C23" w:rsidP="00624810">
            <w:pPr>
              <w:spacing w:line="280" w:lineRule="exact"/>
              <w:jc w:val="center"/>
              <w:rPr>
                <w:sz w:val="18"/>
                <w:szCs w:val="18"/>
                <w:lang w:val="en-US"/>
              </w:rPr>
            </w:pPr>
            <w:r w:rsidRPr="00463ACD">
              <w:rPr>
                <w:sz w:val="18"/>
                <w:szCs w:val="18"/>
                <w:lang w:val="en-US"/>
              </w:rPr>
              <w:t>Heading 1/</w:t>
            </w:r>
          </w:p>
          <w:p w:rsidR="00032C23" w:rsidRPr="00463ACD" w:rsidRDefault="00032C23" w:rsidP="00624810">
            <w:pPr>
              <w:spacing w:line="280" w:lineRule="exact"/>
              <w:jc w:val="center"/>
              <w:rPr>
                <w:sz w:val="18"/>
                <w:szCs w:val="18"/>
                <w:lang w:val="en-US"/>
              </w:rPr>
            </w:pPr>
            <w:proofErr w:type="spellStart"/>
            <w:r w:rsidRPr="00463ACD">
              <w:rPr>
                <w:sz w:val="18"/>
                <w:szCs w:val="18"/>
                <w:lang w:val="en-US"/>
              </w:rPr>
              <w:t>Naslov</w:t>
            </w:r>
            <w:proofErr w:type="spellEnd"/>
            <w:r w:rsidRPr="00463ACD">
              <w:rPr>
                <w:sz w:val="18"/>
                <w:szCs w:val="18"/>
                <w:lang w:val="en-US"/>
              </w:rPr>
              <w:t xml:space="preserve"> 1</w:t>
            </w:r>
          </w:p>
        </w:tc>
        <w:tc>
          <w:tcPr>
            <w:tcW w:w="1841" w:type="dxa"/>
          </w:tcPr>
          <w:p w:rsidR="00032C23" w:rsidRPr="00463ACD" w:rsidRDefault="00032C23" w:rsidP="00624810">
            <w:pPr>
              <w:spacing w:line="280" w:lineRule="exact"/>
              <w:jc w:val="center"/>
              <w:rPr>
                <w:sz w:val="18"/>
                <w:szCs w:val="18"/>
                <w:lang w:val="en-US"/>
              </w:rPr>
            </w:pPr>
            <w:r w:rsidRPr="00463ACD">
              <w:rPr>
                <w:sz w:val="18"/>
                <w:szCs w:val="18"/>
                <w:lang w:val="en-US"/>
              </w:rPr>
              <w:t>Heading 2/</w:t>
            </w:r>
          </w:p>
          <w:p w:rsidR="00032C23" w:rsidRPr="00463ACD" w:rsidRDefault="00032C23" w:rsidP="00624810">
            <w:pPr>
              <w:spacing w:line="280" w:lineRule="exact"/>
              <w:jc w:val="center"/>
              <w:rPr>
                <w:sz w:val="18"/>
                <w:szCs w:val="18"/>
                <w:lang w:val="en-US"/>
              </w:rPr>
            </w:pPr>
            <w:proofErr w:type="spellStart"/>
            <w:r w:rsidRPr="00463ACD">
              <w:rPr>
                <w:sz w:val="18"/>
                <w:szCs w:val="18"/>
                <w:lang w:val="en-US"/>
              </w:rPr>
              <w:t>Naslov</w:t>
            </w:r>
            <w:proofErr w:type="spellEnd"/>
            <w:r w:rsidRPr="00463ACD">
              <w:rPr>
                <w:sz w:val="18"/>
                <w:szCs w:val="18"/>
                <w:lang w:val="en-US"/>
              </w:rPr>
              <w:t xml:space="preserve"> 2</w:t>
            </w:r>
          </w:p>
        </w:tc>
        <w:tc>
          <w:tcPr>
            <w:tcW w:w="1841" w:type="dxa"/>
          </w:tcPr>
          <w:p w:rsidR="00032C23" w:rsidRPr="00463ACD" w:rsidRDefault="00032C23" w:rsidP="00624810">
            <w:pPr>
              <w:spacing w:line="280" w:lineRule="exact"/>
              <w:jc w:val="center"/>
              <w:rPr>
                <w:sz w:val="18"/>
                <w:szCs w:val="18"/>
                <w:lang w:val="en-US"/>
              </w:rPr>
            </w:pPr>
            <w:r w:rsidRPr="00463ACD">
              <w:rPr>
                <w:sz w:val="18"/>
                <w:szCs w:val="18"/>
                <w:lang w:val="en-US"/>
              </w:rPr>
              <w:t>Table Grid/</w:t>
            </w:r>
          </w:p>
          <w:p w:rsidR="00032C23" w:rsidRPr="00463ACD" w:rsidRDefault="00032C23" w:rsidP="00624810">
            <w:pPr>
              <w:spacing w:line="280" w:lineRule="exact"/>
              <w:jc w:val="center"/>
              <w:rPr>
                <w:sz w:val="18"/>
                <w:szCs w:val="18"/>
                <w:lang w:val="en-US"/>
              </w:rPr>
            </w:pPr>
            <w:proofErr w:type="spellStart"/>
            <w:r w:rsidRPr="00463ACD">
              <w:rPr>
                <w:sz w:val="18"/>
                <w:szCs w:val="18"/>
                <w:lang w:val="en-US"/>
              </w:rPr>
              <w:t>Tekst</w:t>
            </w:r>
            <w:proofErr w:type="spellEnd"/>
            <w:r w:rsidRPr="00463ACD">
              <w:rPr>
                <w:sz w:val="18"/>
                <w:szCs w:val="18"/>
                <w:lang w:val="en-US"/>
              </w:rPr>
              <w:t xml:space="preserve"> </w:t>
            </w:r>
            <w:proofErr w:type="spellStart"/>
            <w:r w:rsidRPr="00463ACD">
              <w:rPr>
                <w:sz w:val="18"/>
                <w:szCs w:val="18"/>
                <w:lang w:val="en-US"/>
              </w:rPr>
              <w:t>tablice</w:t>
            </w:r>
            <w:proofErr w:type="spellEnd"/>
          </w:p>
        </w:tc>
        <w:tc>
          <w:tcPr>
            <w:tcW w:w="1841" w:type="dxa"/>
          </w:tcPr>
          <w:p w:rsidR="00032C23" w:rsidRPr="00463ACD" w:rsidRDefault="00032C23" w:rsidP="00624810">
            <w:pPr>
              <w:spacing w:line="280" w:lineRule="exact"/>
              <w:jc w:val="center"/>
              <w:rPr>
                <w:sz w:val="18"/>
                <w:szCs w:val="18"/>
                <w:lang w:val="en-US"/>
              </w:rPr>
            </w:pPr>
            <w:r w:rsidRPr="00463ACD">
              <w:rPr>
                <w:sz w:val="18"/>
                <w:szCs w:val="18"/>
                <w:lang w:val="en-US"/>
              </w:rPr>
              <w:t>Abstract/</w:t>
            </w:r>
          </w:p>
          <w:p w:rsidR="00032C23" w:rsidRPr="00463ACD" w:rsidRDefault="00032C23" w:rsidP="00624810">
            <w:pPr>
              <w:spacing w:line="280" w:lineRule="exact"/>
              <w:jc w:val="center"/>
              <w:rPr>
                <w:sz w:val="18"/>
                <w:szCs w:val="18"/>
                <w:lang w:val="en-US"/>
              </w:rPr>
            </w:pPr>
            <w:proofErr w:type="spellStart"/>
            <w:r w:rsidRPr="00463ACD">
              <w:rPr>
                <w:sz w:val="18"/>
                <w:szCs w:val="18"/>
                <w:lang w:val="en-US"/>
              </w:rPr>
              <w:t>Sažetak</w:t>
            </w:r>
            <w:proofErr w:type="spellEnd"/>
          </w:p>
        </w:tc>
      </w:tr>
      <w:tr w:rsidR="00032C23" w:rsidRPr="00463ACD" w:rsidTr="00624810">
        <w:trPr>
          <w:jc w:val="center"/>
        </w:trPr>
        <w:tc>
          <w:tcPr>
            <w:tcW w:w="1969" w:type="dxa"/>
          </w:tcPr>
          <w:p w:rsidR="00032C23" w:rsidRPr="00C54FBE" w:rsidRDefault="00032C23" w:rsidP="00624810">
            <w:pPr>
              <w:spacing w:line="280" w:lineRule="exact"/>
              <w:rPr>
                <w:sz w:val="18"/>
                <w:szCs w:val="18"/>
                <w:lang w:val="fr-FR"/>
              </w:rPr>
            </w:pPr>
            <w:r w:rsidRPr="00C54FBE">
              <w:rPr>
                <w:sz w:val="18"/>
                <w:szCs w:val="18"/>
                <w:lang w:val="fr-FR"/>
              </w:rPr>
              <w:t>Font size, pt/</w:t>
            </w:r>
          </w:p>
          <w:p w:rsidR="00032C23" w:rsidRPr="00C54FBE" w:rsidRDefault="00032C23" w:rsidP="00624810">
            <w:pPr>
              <w:spacing w:line="280" w:lineRule="exact"/>
              <w:rPr>
                <w:sz w:val="18"/>
                <w:szCs w:val="18"/>
                <w:lang w:val="fr-FR"/>
              </w:rPr>
            </w:pPr>
            <w:proofErr w:type="spellStart"/>
            <w:r w:rsidRPr="00C54FBE">
              <w:rPr>
                <w:sz w:val="18"/>
                <w:szCs w:val="18"/>
                <w:lang w:val="fr-FR"/>
              </w:rPr>
              <w:t>Veličina</w:t>
            </w:r>
            <w:proofErr w:type="spellEnd"/>
            <w:r w:rsidRPr="00C54FBE">
              <w:rPr>
                <w:sz w:val="18"/>
                <w:szCs w:val="18"/>
                <w:lang w:val="fr-FR"/>
              </w:rPr>
              <w:t xml:space="preserve"> </w:t>
            </w:r>
            <w:proofErr w:type="spellStart"/>
            <w:r w:rsidRPr="00C54FBE">
              <w:rPr>
                <w:sz w:val="18"/>
                <w:szCs w:val="18"/>
                <w:lang w:val="fr-FR"/>
              </w:rPr>
              <w:t>fonta</w:t>
            </w:r>
            <w:proofErr w:type="spellEnd"/>
            <w:r w:rsidRPr="00C54FBE">
              <w:rPr>
                <w:sz w:val="18"/>
                <w:szCs w:val="18"/>
                <w:lang w:val="fr-FR"/>
              </w:rPr>
              <w:t>, t</w:t>
            </w:r>
          </w:p>
        </w:tc>
        <w:tc>
          <w:tcPr>
            <w:tcW w:w="1841"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12</w:t>
            </w:r>
          </w:p>
        </w:tc>
        <w:tc>
          <w:tcPr>
            <w:tcW w:w="1841"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10</w:t>
            </w:r>
          </w:p>
        </w:tc>
        <w:tc>
          <w:tcPr>
            <w:tcW w:w="1841"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9</w:t>
            </w:r>
          </w:p>
        </w:tc>
        <w:tc>
          <w:tcPr>
            <w:tcW w:w="1841"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9</w:t>
            </w:r>
          </w:p>
        </w:tc>
      </w:tr>
    </w:tbl>
    <w:p w:rsidR="00032C23" w:rsidRPr="00463ACD" w:rsidRDefault="00032C23" w:rsidP="00032C23">
      <w:pPr>
        <w:rPr>
          <w:lang w:val="en-US"/>
        </w:rPr>
      </w:pPr>
    </w:p>
    <w:p w:rsidR="00032C23" w:rsidRPr="00463ACD" w:rsidRDefault="00032C23" w:rsidP="00032C23">
      <w:pPr>
        <w:rPr>
          <w:lang w:val="en-US"/>
        </w:rPr>
        <w:sectPr w:rsidR="00032C23" w:rsidRPr="00463ACD" w:rsidSect="00D71E38">
          <w:type w:val="continuous"/>
          <w:pgSz w:w="11624" w:h="15876" w:code="135"/>
          <w:pgMar w:top="1418" w:right="1134" w:bottom="851" w:left="1134" w:header="936" w:footer="709" w:gutter="0"/>
          <w:cols w:space="284"/>
          <w:docGrid w:linePitch="254"/>
        </w:sectPr>
      </w:pPr>
    </w:p>
    <w:p w:rsidR="00032C23" w:rsidRPr="00463ACD" w:rsidRDefault="00032C23" w:rsidP="00032C23">
      <w:pPr>
        <w:pStyle w:val="Heading2"/>
        <w:rPr>
          <w:szCs w:val="20"/>
          <w:lang w:val="en-US"/>
        </w:rPr>
      </w:pPr>
      <w:r w:rsidRPr="00463ACD">
        <w:rPr>
          <w:szCs w:val="20"/>
          <w:lang w:val="en-US"/>
        </w:rPr>
        <w:t>Formatting small tables</w:t>
      </w:r>
    </w:p>
    <w:p w:rsidR="00032C23" w:rsidRPr="00463ACD" w:rsidRDefault="00032C23" w:rsidP="00032C23">
      <w:pPr>
        <w:rPr>
          <w:lang w:val="en-US"/>
        </w:rPr>
      </w:pPr>
      <w:r w:rsidRPr="00463ACD">
        <w:rPr>
          <w:lang w:val="en-US"/>
        </w:rPr>
        <w:t>Small tables (like Table 2) should be sized to fit the width of a single column. If this is not possible, the table and corresponding table caption should be put in a separate section without column formatting (as a large table). Captions above the tables are not numbered automatically. This applies for caption below figures as well as for equations. Any item that should be numbered must be numbered manually by the author.</w:t>
      </w:r>
    </w:p>
    <w:p w:rsidR="00032C23" w:rsidRPr="00463ACD" w:rsidRDefault="00032C23" w:rsidP="00032C23">
      <w:pPr>
        <w:rPr>
          <w:lang w:val="en-US"/>
        </w:rPr>
      </w:pPr>
      <w:r w:rsidRPr="00463ACD">
        <w:rPr>
          <w:lang w:val="en-US"/>
        </w:rPr>
        <w:t>As with the table of symbols, all tables should contain both language versions for rows and columns (principal article language first), separated by a slash "/". Text alignment within the table should be consistent.</w:t>
      </w:r>
    </w:p>
    <w:p w:rsidR="00032C23" w:rsidRPr="00463ACD" w:rsidRDefault="00032C23" w:rsidP="00032C23">
      <w:pPr>
        <w:rPr>
          <w:lang w:val="en-US"/>
        </w:rPr>
      </w:pPr>
    </w:p>
    <w:p w:rsidR="00032C23" w:rsidRPr="00463ACD" w:rsidRDefault="00032C23" w:rsidP="00032C23">
      <w:pPr>
        <w:pStyle w:val="STRCaptionabovetable"/>
        <w:rPr>
          <w:szCs w:val="18"/>
          <w:lang w:val="en-US"/>
        </w:rPr>
      </w:pPr>
      <w:r w:rsidRPr="00463ACD">
        <w:rPr>
          <w:rStyle w:val="StyleSTRCaptionabovetableBoldChar"/>
          <w:szCs w:val="18"/>
          <w:lang w:val="en-US"/>
        </w:rPr>
        <w:t>Table 2.</w:t>
      </w:r>
      <w:r w:rsidRPr="00463ACD">
        <w:rPr>
          <w:rStyle w:val="StyleSTRCaptionabovetableBoldChar"/>
          <w:szCs w:val="18"/>
          <w:lang w:val="en-US"/>
        </w:rPr>
        <w:tab/>
      </w:r>
      <w:r w:rsidRPr="00463ACD">
        <w:rPr>
          <w:szCs w:val="18"/>
          <w:lang w:val="en-US"/>
        </w:rPr>
        <w:t>Example of placing small table in a column-formatted text</w:t>
      </w:r>
    </w:p>
    <w:p w:rsidR="00032C23" w:rsidRPr="003A2F91" w:rsidRDefault="00032C23" w:rsidP="00032C23">
      <w:pPr>
        <w:pStyle w:val="STRCaptionabovetable"/>
        <w:rPr>
          <w:lang w:val="it-IT"/>
        </w:rPr>
      </w:pPr>
      <w:r w:rsidRPr="003A2F91">
        <w:rPr>
          <w:b/>
          <w:lang w:val="it-IT"/>
        </w:rPr>
        <w:t>Tablica 2.</w:t>
      </w:r>
      <w:r w:rsidRPr="003A2F91">
        <w:rPr>
          <w:b/>
          <w:lang w:val="it-IT"/>
        </w:rPr>
        <w:tab/>
      </w:r>
      <w:r w:rsidRPr="003A2F91">
        <w:rPr>
          <w:lang w:val="it-IT"/>
        </w:rPr>
        <w:t>Primjer postavljanja male tablice u stupac formatiranog teksta</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716"/>
        <w:gridCol w:w="807"/>
        <w:gridCol w:w="936"/>
        <w:gridCol w:w="861"/>
      </w:tblGrid>
      <w:tr w:rsidR="00032C23" w:rsidRPr="00463ACD" w:rsidTr="00624810">
        <w:trPr>
          <w:cantSplit/>
          <w:jc w:val="center"/>
        </w:trPr>
        <w:tc>
          <w:tcPr>
            <w:tcW w:w="1124" w:type="dxa"/>
          </w:tcPr>
          <w:p w:rsidR="00032C23" w:rsidRPr="00463ACD" w:rsidRDefault="00032C23" w:rsidP="00624810">
            <w:pPr>
              <w:spacing w:line="280" w:lineRule="exact"/>
              <w:ind w:left="-15" w:firstLine="15"/>
              <w:rPr>
                <w:sz w:val="18"/>
                <w:szCs w:val="18"/>
                <w:lang w:val="en-US"/>
              </w:rPr>
            </w:pPr>
            <w:r w:rsidRPr="00463ACD">
              <w:rPr>
                <w:sz w:val="18"/>
                <w:szCs w:val="18"/>
                <w:lang w:val="en-US"/>
              </w:rPr>
              <w:t>Margin/</w:t>
            </w:r>
          </w:p>
          <w:p w:rsidR="00032C23" w:rsidRPr="00463ACD" w:rsidRDefault="00032C23" w:rsidP="00624810">
            <w:pPr>
              <w:spacing w:line="280" w:lineRule="exact"/>
              <w:ind w:left="-15" w:firstLine="15"/>
              <w:rPr>
                <w:sz w:val="18"/>
                <w:szCs w:val="18"/>
                <w:lang w:val="en-US"/>
              </w:rPr>
            </w:pPr>
            <w:proofErr w:type="spellStart"/>
            <w:r w:rsidRPr="00463ACD">
              <w:rPr>
                <w:sz w:val="18"/>
                <w:szCs w:val="18"/>
                <w:lang w:val="en-US"/>
              </w:rPr>
              <w:t>Margina</w:t>
            </w:r>
            <w:proofErr w:type="spellEnd"/>
          </w:p>
        </w:tc>
        <w:tc>
          <w:tcPr>
            <w:tcW w:w="568"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Top/</w:t>
            </w:r>
          </w:p>
          <w:p w:rsidR="00032C23" w:rsidRPr="00463ACD" w:rsidRDefault="00032C23" w:rsidP="00624810">
            <w:pPr>
              <w:spacing w:line="280" w:lineRule="exact"/>
              <w:ind w:left="-162" w:firstLine="162"/>
              <w:jc w:val="center"/>
              <w:rPr>
                <w:sz w:val="18"/>
                <w:szCs w:val="18"/>
                <w:lang w:val="en-US"/>
              </w:rPr>
            </w:pPr>
            <w:proofErr w:type="spellStart"/>
            <w:r w:rsidRPr="00463ACD">
              <w:rPr>
                <w:sz w:val="18"/>
                <w:szCs w:val="18"/>
                <w:lang w:val="en-US"/>
              </w:rPr>
              <w:t>Gornja</w:t>
            </w:r>
            <w:proofErr w:type="spellEnd"/>
          </w:p>
        </w:tc>
        <w:tc>
          <w:tcPr>
            <w:tcW w:w="807"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Bottom/</w:t>
            </w:r>
          </w:p>
          <w:p w:rsidR="00032C23" w:rsidRPr="00463ACD" w:rsidRDefault="00032C23" w:rsidP="00624810">
            <w:pPr>
              <w:spacing w:line="280" w:lineRule="exact"/>
              <w:jc w:val="center"/>
              <w:rPr>
                <w:sz w:val="18"/>
                <w:szCs w:val="18"/>
                <w:lang w:val="en-US"/>
              </w:rPr>
            </w:pPr>
            <w:proofErr w:type="spellStart"/>
            <w:r w:rsidRPr="00463ACD">
              <w:rPr>
                <w:sz w:val="18"/>
                <w:szCs w:val="18"/>
                <w:lang w:val="en-US"/>
              </w:rPr>
              <w:t>Donja</w:t>
            </w:r>
            <w:proofErr w:type="spellEnd"/>
          </w:p>
        </w:tc>
        <w:tc>
          <w:tcPr>
            <w:tcW w:w="936"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Inner/</w:t>
            </w:r>
          </w:p>
          <w:p w:rsidR="00032C23" w:rsidRPr="00463ACD" w:rsidRDefault="00032C23" w:rsidP="00624810">
            <w:pPr>
              <w:spacing w:line="280" w:lineRule="exact"/>
              <w:jc w:val="center"/>
              <w:rPr>
                <w:sz w:val="18"/>
                <w:szCs w:val="18"/>
                <w:lang w:val="en-US"/>
              </w:rPr>
            </w:pPr>
            <w:proofErr w:type="spellStart"/>
            <w:r w:rsidRPr="00463ACD">
              <w:rPr>
                <w:sz w:val="18"/>
                <w:szCs w:val="18"/>
                <w:lang w:val="en-US"/>
              </w:rPr>
              <w:t>Unutarnja</w:t>
            </w:r>
            <w:proofErr w:type="spellEnd"/>
          </w:p>
        </w:tc>
        <w:tc>
          <w:tcPr>
            <w:tcW w:w="1104"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Outer/</w:t>
            </w:r>
          </w:p>
          <w:p w:rsidR="00032C23" w:rsidRPr="00463ACD" w:rsidRDefault="00032C23" w:rsidP="00624810">
            <w:pPr>
              <w:spacing w:line="280" w:lineRule="exact"/>
              <w:jc w:val="center"/>
              <w:rPr>
                <w:sz w:val="18"/>
                <w:szCs w:val="18"/>
                <w:lang w:val="en-US"/>
              </w:rPr>
            </w:pPr>
            <w:proofErr w:type="spellStart"/>
            <w:r w:rsidRPr="00463ACD">
              <w:rPr>
                <w:sz w:val="18"/>
                <w:szCs w:val="18"/>
                <w:lang w:val="en-US"/>
              </w:rPr>
              <w:t>Vanjska</w:t>
            </w:r>
            <w:proofErr w:type="spellEnd"/>
          </w:p>
        </w:tc>
      </w:tr>
      <w:tr w:rsidR="00032C23" w:rsidRPr="00463ACD" w:rsidTr="00624810">
        <w:trPr>
          <w:cantSplit/>
          <w:jc w:val="center"/>
        </w:trPr>
        <w:tc>
          <w:tcPr>
            <w:tcW w:w="1124" w:type="dxa"/>
          </w:tcPr>
          <w:p w:rsidR="00032C23" w:rsidRPr="00463ACD" w:rsidRDefault="00032C23" w:rsidP="00624810">
            <w:pPr>
              <w:spacing w:line="280" w:lineRule="exact"/>
              <w:ind w:left="-15" w:firstLine="15"/>
              <w:rPr>
                <w:sz w:val="18"/>
                <w:szCs w:val="18"/>
                <w:lang w:val="en-US"/>
              </w:rPr>
            </w:pPr>
            <w:r w:rsidRPr="00463ACD">
              <w:rPr>
                <w:sz w:val="18"/>
                <w:szCs w:val="18"/>
                <w:lang w:val="en-US"/>
              </w:rPr>
              <w:t>Value/</w:t>
            </w:r>
          </w:p>
          <w:p w:rsidR="00032C23" w:rsidRPr="00463ACD" w:rsidRDefault="00032C23" w:rsidP="00624810">
            <w:pPr>
              <w:spacing w:line="280" w:lineRule="exact"/>
              <w:ind w:left="-15" w:firstLine="15"/>
              <w:rPr>
                <w:sz w:val="18"/>
                <w:szCs w:val="18"/>
                <w:lang w:val="en-US"/>
              </w:rPr>
            </w:pPr>
            <w:proofErr w:type="spellStart"/>
            <w:r w:rsidRPr="00463ACD">
              <w:rPr>
                <w:sz w:val="18"/>
                <w:szCs w:val="18"/>
                <w:lang w:val="en-US"/>
              </w:rPr>
              <w:t>Vrijednost</w:t>
            </w:r>
            <w:proofErr w:type="spellEnd"/>
          </w:p>
        </w:tc>
        <w:tc>
          <w:tcPr>
            <w:tcW w:w="568"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1.7</w:t>
            </w:r>
          </w:p>
        </w:tc>
        <w:tc>
          <w:tcPr>
            <w:tcW w:w="807"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1.7</w:t>
            </w:r>
          </w:p>
        </w:tc>
        <w:tc>
          <w:tcPr>
            <w:tcW w:w="936"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2</w:t>
            </w:r>
          </w:p>
        </w:tc>
        <w:tc>
          <w:tcPr>
            <w:tcW w:w="1104" w:type="dxa"/>
            <w:vAlign w:val="center"/>
          </w:tcPr>
          <w:p w:rsidR="00032C23" w:rsidRPr="00463ACD" w:rsidRDefault="00032C23" w:rsidP="00624810">
            <w:pPr>
              <w:spacing w:line="280" w:lineRule="exact"/>
              <w:jc w:val="center"/>
              <w:rPr>
                <w:sz w:val="18"/>
                <w:szCs w:val="18"/>
                <w:lang w:val="en-US"/>
              </w:rPr>
            </w:pPr>
            <w:r w:rsidRPr="00463ACD">
              <w:rPr>
                <w:sz w:val="18"/>
                <w:szCs w:val="18"/>
                <w:lang w:val="en-US"/>
              </w:rPr>
              <w:t>2</w:t>
            </w:r>
          </w:p>
        </w:tc>
      </w:tr>
    </w:tbl>
    <w:p w:rsidR="00032C23" w:rsidRPr="00463ACD" w:rsidRDefault="00032C23" w:rsidP="00032C23">
      <w:pPr>
        <w:rPr>
          <w:lang w:val="en-US"/>
        </w:rPr>
      </w:pPr>
    </w:p>
    <w:p w:rsidR="00032C23" w:rsidRPr="00463ACD" w:rsidRDefault="00032C23" w:rsidP="00032C23">
      <w:pPr>
        <w:pStyle w:val="STRFigure"/>
        <w:rPr>
          <w:lang w:val="en-US"/>
        </w:rPr>
        <w:sectPr w:rsidR="00032C23" w:rsidRPr="00463ACD" w:rsidSect="00D71E38">
          <w:type w:val="continuous"/>
          <w:pgSz w:w="11624" w:h="15876" w:code="135"/>
          <w:pgMar w:top="1418" w:right="1134" w:bottom="851" w:left="1134" w:header="936" w:footer="709" w:gutter="0"/>
          <w:cols w:num="2" w:space="284"/>
          <w:docGrid w:linePitch="254"/>
        </w:sectPr>
      </w:pPr>
    </w:p>
    <w:p w:rsidR="00032C23" w:rsidRPr="00463ACD" w:rsidRDefault="00032C23" w:rsidP="00032C23">
      <w:pPr>
        <w:rPr>
          <w:lang w:val="en-US"/>
        </w:rPr>
      </w:pPr>
    </w:p>
    <w:p w:rsidR="00032C23" w:rsidRPr="00463ACD" w:rsidRDefault="00032C23" w:rsidP="00032C23">
      <w:pPr>
        <w:pStyle w:val="STRFigure"/>
        <w:rPr>
          <w:lang w:val="en-US"/>
        </w:rPr>
      </w:pPr>
      <w:r>
        <w:rPr>
          <w:noProof/>
          <w:lang w:eastAsia="hr-HR"/>
        </w:rPr>
        <w:lastRenderedPageBreak/>
        <w:drawing>
          <wp:inline distT="0" distB="0" distL="0" distR="0">
            <wp:extent cx="536257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2952750"/>
                    </a:xfrm>
                    <a:prstGeom prst="rect">
                      <a:avLst/>
                    </a:prstGeom>
                    <a:noFill/>
                    <a:ln>
                      <a:noFill/>
                    </a:ln>
                  </pic:spPr>
                </pic:pic>
              </a:graphicData>
            </a:graphic>
          </wp:inline>
        </w:drawing>
      </w:r>
    </w:p>
    <w:p w:rsidR="00032C23" w:rsidRPr="00463ACD" w:rsidRDefault="00032C23" w:rsidP="00032C23">
      <w:pPr>
        <w:autoSpaceDE w:val="0"/>
        <w:autoSpaceDN w:val="0"/>
        <w:adjustRightInd w:val="0"/>
        <w:ind w:left="851" w:hanging="851"/>
        <w:jc w:val="left"/>
        <w:rPr>
          <w:lang w:val="en-US"/>
        </w:rPr>
      </w:pPr>
      <w:r w:rsidRPr="00463ACD">
        <w:rPr>
          <w:b/>
          <w:lang w:val="en-US"/>
        </w:rPr>
        <w:t>Figure 1.</w:t>
      </w:r>
      <w:r>
        <w:rPr>
          <w:b/>
          <w:lang w:val="en-US"/>
        </w:rPr>
        <w:t xml:space="preserve"> </w:t>
      </w:r>
      <w:r>
        <w:rPr>
          <w:color w:val="231F20"/>
          <w:sz w:val="18"/>
          <w:szCs w:val="18"/>
          <w:lang w:val="en-US"/>
        </w:rPr>
        <w:t xml:space="preserve">Metallographic photos of alloy Ti-6Al-4V (two different magnifications) – base material –weld-heat affected zone Etching: Kroll </w:t>
      </w:r>
      <w:proofErr w:type="spellStart"/>
      <w:r>
        <w:rPr>
          <w:color w:val="231F20"/>
          <w:sz w:val="18"/>
          <w:szCs w:val="18"/>
          <w:lang w:val="en-US"/>
        </w:rPr>
        <w:t>reagens</w:t>
      </w:r>
      <w:proofErr w:type="spellEnd"/>
      <w:r>
        <w:rPr>
          <w:color w:val="231F20"/>
          <w:sz w:val="18"/>
          <w:szCs w:val="18"/>
          <w:lang w:val="en-US"/>
        </w:rPr>
        <w:t xml:space="preserve"> 100 ml water, 2 ml HF, 5 ml HNO</w:t>
      </w:r>
      <w:r w:rsidRPr="00B50C5A">
        <w:rPr>
          <w:color w:val="231F20"/>
          <w:sz w:val="18"/>
          <w:szCs w:val="18"/>
          <w:vertAlign w:val="subscript"/>
          <w:lang w:val="en-US"/>
        </w:rPr>
        <w:t>3</w:t>
      </w:r>
    </w:p>
    <w:p w:rsidR="00032C23" w:rsidRPr="00463ACD" w:rsidRDefault="00032C23" w:rsidP="00032C23">
      <w:pPr>
        <w:autoSpaceDE w:val="0"/>
        <w:autoSpaceDN w:val="0"/>
        <w:adjustRightInd w:val="0"/>
        <w:ind w:left="851" w:hanging="851"/>
        <w:jc w:val="left"/>
        <w:rPr>
          <w:lang w:val="en-US"/>
        </w:rPr>
      </w:pPr>
      <w:proofErr w:type="spellStart"/>
      <w:r w:rsidRPr="00463ACD">
        <w:rPr>
          <w:b/>
          <w:szCs w:val="18"/>
          <w:lang w:val="en-US"/>
        </w:rPr>
        <w:t>Slika</w:t>
      </w:r>
      <w:proofErr w:type="spellEnd"/>
      <w:r w:rsidRPr="00463ACD">
        <w:rPr>
          <w:b/>
          <w:szCs w:val="18"/>
          <w:lang w:val="en-US"/>
        </w:rPr>
        <w:t xml:space="preserve"> 1.</w:t>
      </w:r>
      <w:r w:rsidRPr="00463ACD">
        <w:rPr>
          <w:szCs w:val="18"/>
          <w:lang w:val="en-US"/>
        </w:rPr>
        <w:tab/>
      </w:r>
      <w:proofErr w:type="spellStart"/>
      <w:r w:rsidRPr="003A2F91">
        <w:rPr>
          <w:color w:val="231F20"/>
          <w:sz w:val="18"/>
          <w:szCs w:val="18"/>
          <w:lang w:val="en-US"/>
        </w:rPr>
        <w:t>Metalografske</w:t>
      </w:r>
      <w:proofErr w:type="spellEnd"/>
      <w:r w:rsidRPr="003A2F91">
        <w:rPr>
          <w:color w:val="231F20"/>
          <w:sz w:val="18"/>
          <w:szCs w:val="18"/>
          <w:lang w:val="en-US"/>
        </w:rPr>
        <w:t xml:space="preserve"> </w:t>
      </w:r>
      <w:proofErr w:type="spellStart"/>
      <w:r w:rsidRPr="003A2F91">
        <w:rPr>
          <w:color w:val="231F20"/>
          <w:sz w:val="18"/>
          <w:szCs w:val="18"/>
          <w:lang w:val="en-US"/>
        </w:rPr>
        <w:t>slike</w:t>
      </w:r>
      <w:proofErr w:type="spellEnd"/>
      <w:r w:rsidRPr="003A2F91">
        <w:rPr>
          <w:color w:val="231F20"/>
          <w:sz w:val="18"/>
          <w:szCs w:val="18"/>
          <w:lang w:val="en-US"/>
        </w:rPr>
        <w:t xml:space="preserve"> </w:t>
      </w:r>
      <w:proofErr w:type="spellStart"/>
      <w:r w:rsidRPr="003A2F91">
        <w:rPr>
          <w:color w:val="231F20"/>
          <w:sz w:val="18"/>
          <w:szCs w:val="18"/>
          <w:lang w:val="en-US"/>
        </w:rPr>
        <w:t>legure</w:t>
      </w:r>
      <w:proofErr w:type="spellEnd"/>
      <w:r w:rsidRPr="003A2F91">
        <w:rPr>
          <w:color w:val="231F20"/>
          <w:sz w:val="18"/>
          <w:szCs w:val="18"/>
          <w:lang w:val="en-US"/>
        </w:rPr>
        <w:t xml:space="preserve"> </w:t>
      </w:r>
      <w:proofErr w:type="spellStart"/>
      <w:r w:rsidRPr="003A2F91">
        <w:rPr>
          <w:color w:val="231F20"/>
          <w:sz w:val="18"/>
          <w:szCs w:val="18"/>
          <w:lang w:val="en-US"/>
        </w:rPr>
        <w:t>Ti-6Al-</w:t>
      </w:r>
      <w:proofErr w:type="gramStart"/>
      <w:r w:rsidRPr="003A2F91">
        <w:rPr>
          <w:color w:val="231F20"/>
          <w:sz w:val="18"/>
          <w:szCs w:val="18"/>
          <w:lang w:val="en-US"/>
        </w:rPr>
        <w:t>4V</w:t>
      </w:r>
      <w:proofErr w:type="spellEnd"/>
      <w:r w:rsidRPr="003A2F91">
        <w:rPr>
          <w:color w:val="231F20"/>
          <w:sz w:val="18"/>
          <w:szCs w:val="18"/>
          <w:lang w:val="en-US"/>
        </w:rPr>
        <w:t xml:space="preserve">  (</w:t>
      </w:r>
      <w:proofErr w:type="spellStart"/>
      <w:proofErr w:type="gramEnd"/>
      <w:r w:rsidRPr="003A2F91">
        <w:rPr>
          <w:color w:val="231F20"/>
          <w:sz w:val="18"/>
          <w:szCs w:val="18"/>
          <w:lang w:val="en-US"/>
        </w:rPr>
        <w:t>dva</w:t>
      </w:r>
      <w:proofErr w:type="spellEnd"/>
      <w:r w:rsidRPr="003A2F91">
        <w:rPr>
          <w:color w:val="231F20"/>
          <w:sz w:val="18"/>
          <w:szCs w:val="18"/>
          <w:lang w:val="en-US"/>
        </w:rPr>
        <w:t xml:space="preserve"> </w:t>
      </w:r>
      <w:proofErr w:type="spellStart"/>
      <w:r w:rsidRPr="003A2F91">
        <w:rPr>
          <w:color w:val="231F20"/>
          <w:sz w:val="18"/>
          <w:szCs w:val="18"/>
          <w:lang w:val="en-US"/>
        </w:rPr>
        <w:t>različita</w:t>
      </w:r>
      <w:proofErr w:type="spellEnd"/>
      <w:r w:rsidRPr="003A2F91">
        <w:rPr>
          <w:color w:val="231F20"/>
          <w:sz w:val="18"/>
          <w:szCs w:val="18"/>
          <w:lang w:val="en-US"/>
        </w:rPr>
        <w:t xml:space="preserve">  </w:t>
      </w:r>
      <w:proofErr w:type="spellStart"/>
      <w:r w:rsidRPr="003A2F91">
        <w:rPr>
          <w:color w:val="231F20"/>
          <w:sz w:val="18"/>
          <w:szCs w:val="18"/>
          <w:lang w:val="en-US"/>
        </w:rPr>
        <w:t>povećanja</w:t>
      </w:r>
      <w:proofErr w:type="spellEnd"/>
      <w:r w:rsidRPr="003A2F91">
        <w:rPr>
          <w:color w:val="231F20"/>
          <w:sz w:val="18"/>
          <w:szCs w:val="18"/>
          <w:lang w:val="en-US"/>
        </w:rPr>
        <w:t xml:space="preserve">) - </w:t>
      </w:r>
      <w:proofErr w:type="spellStart"/>
      <w:r w:rsidRPr="003A2F91">
        <w:rPr>
          <w:color w:val="231F20"/>
          <w:sz w:val="18"/>
          <w:szCs w:val="18"/>
          <w:lang w:val="en-US"/>
        </w:rPr>
        <w:t>osnovni</w:t>
      </w:r>
      <w:proofErr w:type="spellEnd"/>
      <w:r w:rsidRPr="003A2F91">
        <w:rPr>
          <w:color w:val="231F20"/>
          <w:sz w:val="18"/>
          <w:szCs w:val="18"/>
          <w:lang w:val="en-US"/>
        </w:rPr>
        <w:t xml:space="preserve"> </w:t>
      </w:r>
      <w:proofErr w:type="spellStart"/>
      <w:r w:rsidRPr="003A2F91">
        <w:rPr>
          <w:color w:val="231F20"/>
          <w:sz w:val="18"/>
          <w:szCs w:val="18"/>
          <w:lang w:val="en-US"/>
        </w:rPr>
        <w:t>materijal</w:t>
      </w:r>
      <w:proofErr w:type="spellEnd"/>
      <w:r w:rsidRPr="003A2F91">
        <w:rPr>
          <w:color w:val="231F20"/>
          <w:sz w:val="18"/>
          <w:szCs w:val="18"/>
          <w:lang w:val="en-US"/>
        </w:rPr>
        <w:t xml:space="preserve"> – </w:t>
      </w:r>
      <w:proofErr w:type="spellStart"/>
      <w:r w:rsidRPr="003A2F91">
        <w:rPr>
          <w:color w:val="231F20"/>
          <w:sz w:val="18"/>
          <w:szCs w:val="18"/>
          <w:lang w:val="en-US"/>
        </w:rPr>
        <w:t>zavar</w:t>
      </w:r>
      <w:proofErr w:type="spellEnd"/>
      <w:r w:rsidRPr="003A2F91">
        <w:rPr>
          <w:color w:val="231F20"/>
          <w:sz w:val="18"/>
          <w:szCs w:val="18"/>
          <w:lang w:val="en-US"/>
        </w:rPr>
        <w:t xml:space="preserve"> – zona </w:t>
      </w:r>
      <w:proofErr w:type="spellStart"/>
      <w:r w:rsidRPr="003A2F91">
        <w:rPr>
          <w:color w:val="231F20"/>
          <w:sz w:val="18"/>
          <w:szCs w:val="18"/>
          <w:lang w:val="en-US"/>
        </w:rPr>
        <w:t>utjecaja</w:t>
      </w:r>
      <w:proofErr w:type="spellEnd"/>
      <w:r w:rsidRPr="003A2F91">
        <w:rPr>
          <w:color w:val="231F20"/>
          <w:sz w:val="18"/>
          <w:szCs w:val="18"/>
          <w:lang w:val="en-US"/>
        </w:rPr>
        <w:t xml:space="preserve"> topline  </w:t>
      </w:r>
      <w:proofErr w:type="spellStart"/>
      <w:r>
        <w:rPr>
          <w:color w:val="231F20"/>
          <w:sz w:val="18"/>
          <w:szCs w:val="18"/>
          <w:lang w:val="en-US"/>
        </w:rPr>
        <w:t>Nagrizanje</w:t>
      </w:r>
      <w:proofErr w:type="spellEnd"/>
      <w:r>
        <w:rPr>
          <w:color w:val="231F20"/>
          <w:sz w:val="18"/>
          <w:szCs w:val="18"/>
          <w:lang w:val="en-US"/>
        </w:rPr>
        <w:t>: Kroll-</w:t>
      </w:r>
      <w:proofErr w:type="spellStart"/>
      <w:r>
        <w:rPr>
          <w:color w:val="231F20"/>
          <w:sz w:val="18"/>
          <w:szCs w:val="18"/>
          <w:lang w:val="en-US"/>
        </w:rPr>
        <w:t>ov</w:t>
      </w:r>
      <w:proofErr w:type="spellEnd"/>
      <w:r>
        <w:rPr>
          <w:color w:val="231F20"/>
          <w:sz w:val="18"/>
          <w:szCs w:val="18"/>
          <w:lang w:val="en-US"/>
        </w:rPr>
        <w:t xml:space="preserve"> </w:t>
      </w:r>
      <w:proofErr w:type="spellStart"/>
      <w:r>
        <w:rPr>
          <w:color w:val="231F20"/>
          <w:sz w:val="18"/>
          <w:szCs w:val="18"/>
          <w:lang w:val="en-US"/>
        </w:rPr>
        <w:t>reagens</w:t>
      </w:r>
      <w:proofErr w:type="spellEnd"/>
      <w:r>
        <w:rPr>
          <w:color w:val="231F20"/>
          <w:sz w:val="18"/>
          <w:szCs w:val="18"/>
          <w:lang w:val="en-US"/>
        </w:rPr>
        <w:t xml:space="preserve"> 100 ml </w:t>
      </w:r>
      <w:proofErr w:type="spellStart"/>
      <w:r>
        <w:rPr>
          <w:color w:val="231F20"/>
          <w:sz w:val="18"/>
          <w:szCs w:val="18"/>
          <w:lang w:val="en-US"/>
        </w:rPr>
        <w:t>voda</w:t>
      </w:r>
      <w:proofErr w:type="spellEnd"/>
      <w:r>
        <w:rPr>
          <w:color w:val="231F20"/>
          <w:sz w:val="18"/>
          <w:szCs w:val="18"/>
          <w:lang w:val="en-US"/>
        </w:rPr>
        <w:t>, 2 ml HF, 5 ml HNO</w:t>
      </w:r>
      <w:r w:rsidRPr="00B50C5A">
        <w:rPr>
          <w:color w:val="231F20"/>
          <w:sz w:val="18"/>
          <w:szCs w:val="18"/>
          <w:vertAlign w:val="subscript"/>
          <w:lang w:val="en-US"/>
        </w:rPr>
        <w:t>3</w:t>
      </w:r>
    </w:p>
    <w:p w:rsidR="00032C23" w:rsidRPr="00463ACD" w:rsidRDefault="00032C23" w:rsidP="00032C23">
      <w:pPr>
        <w:pStyle w:val="Heading2"/>
        <w:numPr>
          <w:ilvl w:val="0"/>
          <w:numId w:val="0"/>
        </w:numPr>
        <w:spacing w:before="0"/>
        <w:rPr>
          <w:lang w:val="en-US"/>
        </w:rPr>
      </w:pPr>
    </w:p>
    <w:p w:rsidR="00032C23" w:rsidRPr="00463ACD" w:rsidRDefault="00032C23" w:rsidP="00032C23">
      <w:pPr>
        <w:rPr>
          <w:lang w:val="en-US"/>
        </w:rPr>
        <w:sectPr w:rsidR="00032C23" w:rsidRPr="00463ACD" w:rsidSect="00D71E38">
          <w:type w:val="continuous"/>
          <w:pgSz w:w="11624" w:h="15876" w:code="135"/>
          <w:pgMar w:top="1418" w:right="1134" w:bottom="851" w:left="1134" w:header="936" w:footer="709" w:gutter="0"/>
          <w:cols w:space="284"/>
          <w:docGrid w:linePitch="254"/>
        </w:sectPr>
      </w:pPr>
    </w:p>
    <w:p w:rsidR="00032C23" w:rsidRPr="00463ACD" w:rsidRDefault="00032C23" w:rsidP="00032C23">
      <w:pPr>
        <w:pStyle w:val="Heading1"/>
        <w:rPr>
          <w:lang w:val="en-US"/>
        </w:rPr>
      </w:pPr>
      <w:r w:rsidRPr="00463ACD">
        <w:rPr>
          <w:lang w:val="en-US"/>
        </w:rPr>
        <w:t xml:space="preserve"> Figures, captions and wrapping</w:t>
      </w:r>
    </w:p>
    <w:p w:rsidR="00032C23" w:rsidRPr="00463ACD" w:rsidRDefault="00032C23" w:rsidP="00032C23">
      <w:pPr>
        <w:pStyle w:val="Heading2"/>
        <w:rPr>
          <w:lang w:val="en-US"/>
        </w:rPr>
      </w:pPr>
      <w:r w:rsidRPr="00463ACD">
        <w:rPr>
          <w:lang w:val="en-US"/>
        </w:rPr>
        <w:t>Large figures and figure captions</w:t>
      </w:r>
    </w:p>
    <w:p w:rsidR="00032C23" w:rsidRPr="00463ACD" w:rsidRDefault="00032C23" w:rsidP="00032C23">
      <w:pPr>
        <w:rPr>
          <w:lang w:val="en-US"/>
        </w:rPr>
      </w:pPr>
      <w:r w:rsidRPr="00463ACD">
        <w:rPr>
          <w:lang w:val="en-US"/>
        </w:rPr>
        <w:t>As well as wide tables, large figures (Figure 1) should be cent</w:t>
      </w:r>
      <w:r>
        <w:rPr>
          <w:lang w:val="en-US"/>
        </w:rPr>
        <w:t>e</w:t>
      </w:r>
      <w:r w:rsidRPr="00463ACD">
        <w:rPr>
          <w:lang w:val="en-US"/>
        </w:rPr>
        <w:t xml:space="preserve">red </w:t>
      </w:r>
      <w:r>
        <w:rPr>
          <w:lang w:val="en-US"/>
        </w:rPr>
        <w:t xml:space="preserve">along </w:t>
      </w:r>
      <w:r w:rsidRPr="00463ACD">
        <w:rPr>
          <w:lang w:val="en-US"/>
        </w:rPr>
        <w:t xml:space="preserve">the width of the document. The figure (or the line containing it) should be formatted with the style </w:t>
      </w:r>
      <w:proofErr w:type="spellStart"/>
      <w:r w:rsidRPr="00463ACD">
        <w:rPr>
          <w:b/>
          <w:lang w:val="en-US"/>
        </w:rPr>
        <w:t>STR_Figure</w:t>
      </w:r>
      <w:proofErr w:type="spellEnd"/>
      <w:r w:rsidRPr="00463ACD">
        <w:rPr>
          <w:lang w:val="en-US"/>
        </w:rPr>
        <w:t xml:space="preserve">. Figure caption should be placed below the figure (principal article language first, then translated) and formatted with the style </w:t>
      </w:r>
      <w:proofErr w:type="spellStart"/>
      <w:r w:rsidRPr="00463ACD">
        <w:rPr>
          <w:b/>
          <w:lang w:val="en-US"/>
        </w:rPr>
        <w:t>STR_Caption</w:t>
      </w:r>
      <w:proofErr w:type="spellEnd"/>
      <w:r w:rsidRPr="00463ACD">
        <w:rPr>
          <w:lang w:val="en-US"/>
        </w:rPr>
        <w:t> </w:t>
      </w:r>
      <w:r w:rsidRPr="00463ACD">
        <w:rPr>
          <w:b/>
          <w:lang w:val="en-US"/>
        </w:rPr>
        <w:t xml:space="preserve">below picture </w:t>
      </w:r>
      <w:r w:rsidRPr="00463ACD">
        <w:rPr>
          <w:lang w:val="en-US"/>
        </w:rPr>
        <w:t xml:space="preserve">making it left aligned. The word </w:t>
      </w:r>
      <w:r w:rsidRPr="00463ACD">
        <w:rPr>
          <w:b/>
          <w:lang w:val="en-US"/>
        </w:rPr>
        <w:t xml:space="preserve">Figure, </w:t>
      </w:r>
      <w:r w:rsidRPr="00463ACD">
        <w:rPr>
          <w:lang w:val="en-US"/>
        </w:rPr>
        <w:t xml:space="preserve">its number and the full stop should be </w:t>
      </w:r>
      <w:r w:rsidRPr="00463ACD">
        <w:rPr>
          <w:b/>
          <w:lang w:val="en-US"/>
        </w:rPr>
        <w:t>bolded.</w:t>
      </w:r>
      <w:r>
        <w:rPr>
          <w:lang w:val="en-US"/>
        </w:rPr>
        <w:t xml:space="preserve"> </w:t>
      </w:r>
      <w:r w:rsidRPr="00463ACD">
        <w:rPr>
          <w:lang w:val="en-US"/>
        </w:rPr>
        <w:t>In order to avoid potential problems regarding typeset, text frames or object groups should not be used within the figure, only raster images.</w:t>
      </w:r>
    </w:p>
    <w:p w:rsidR="00032C23" w:rsidRPr="00463ACD" w:rsidRDefault="00032C23" w:rsidP="00032C23">
      <w:pPr>
        <w:rPr>
          <w:lang w:val="en-US"/>
        </w:rPr>
      </w:pPr>
      <w:r w:rsidRPr="00463ACD">
        <w:rPr>
          <w:lang w:val="en-US"/>
        </w:rPr>
        <w:t xml:space="preserve">Figures formatted with </w:t>
      </w:r>
      <w:proofErr w:type="spellStart"/>
      <w:r w:rsidRPr="00463ACD">
        <w:rPr>
          <w:b/>
          <w:lang w:val="en-US"/>
        </w:rPr>
        <w:t>STR_Figure</w:t>
      </w:r>
      <w:proofErr w:type="spellEnd"/>
      <w:r w:rsidRPr="00463ACD">
        <w:rPr>
          <w:lang w:val="en-US"/>
        </w:rPr>
        <w:t xml:space="preserve"> style will be properly spaced before and after so there is no need for extra frame of white borders inside the actual figure. If the caption below the figure overlaps a single line it will be wrapped. Multi-line captions should begin with a tab between the figure number point and the start of figure caption text.</w:t>
      </w:r>
    </w:p>
    <w:p w:rsidR="00032C23" w:rsidRPr="00463ACD" w:rsidRDefault="00032C23" w:rsidP="00032C23">
      <w:pPr>
        <w:rPr>
          <w:lang w:val="en-US"/>
        </w:rPr>
      </w:pPr>
      <w:r w:rsidRPr="00463ACD">
        <w:rPr>
          <w:lang w:val="en-US"/>
        </w:rPr>
        <w:t>Special fo</w:t>
      </w:r>
      <w:r>
        <w:rPr>
          <w:lang w:val="en-US"/>
        </w:rPr>
        <w:t>rmatting (in MS-Word) can be en</w:t>
      </w:r>
      <w:r w:rsidRPr="00463ACD">
        <w:rPr>
          <w:lang w:val="en-US"/>
        </w:rPr>
        <w:t xml:space="preserve">tered through simultaneous pressing of key combinations. Manual line wrapping breaks can be </w:t>
      </w:r>
      <w:r w:rsidRPr="00463ACD">
        <w:rPr>
          <w:lang w:val="en-US"/>
        </w:rPr>
        <w:br/>
        <w:t xml:space="preserve">inserted by pressing the key combination </w:t>
      </w:r>
      <w:proofErr w:type="spellStart"/>
      <w:r w:rsidRPr="00463ACD">
        <w:rPr>
          <w:lang w:val="en-US"/>
        </w:rPr>
        <w:t>SHIFT+Enter</w:t>
      </w:r>
      <w:proofErr w:type="spellEnd"/>
      <w:r w:rsidRPr="00463ACD">
        <w:rPr>
          <w:lang w:val="en-US"/>
        </w:rPr>
        <w:t>. Non-breaking spaces (e.g. 180 m) and non-breaking hyphens (e.g. case</w:t>
      </w:r>
      <w:r w:rsidRPr="00463ACD">
        <w:rPr>
          <w:lang w:val="en-US"/>
        </w:rPr>
        <w:noBreakHyphen/>
        <w:t xml:space="preserve">sensitive) are obtained using the key combinations </w:t>
      </w:r>
      <w:proofErr w:type="spellStart"/>
      <w:r w:rsidRPr="00463ACD">
        <w:rPr>
          <w:lang w:val="en-US"/>
        </w:rPr>
        <w:t>Ctrl+SHIFT+Space</w:t>
      </w:r>
      <w:proofErr w:type="spellEnd"/>
      <w:r w:rsidRPr="00463ACD">
        <w:rPr>
          <w:lang w:val="en-US"/>
        </w:rPr>
        <w:t xml:space="preserve"> </w:t>
      </w:r>
      <w:proofErr w:type="gramStart"/>
      <w:r w:rsidRPr="00463ACD">
        <w:rPr>
          <w:lang w:val="en-US"/>
        </w:rPr>
        <w:t xml:space="preserve">and  </w:t>
      </w:r>
      <w:proofErr w:type="spellStart"/>
      <w:r w:rsidRPr="00463ACD">
        <w:rPr>
          <w:lang w:val="en-US"/>
        </w:rPr>
        <w:t>Ctrl</w:t>
      </w:r>
      <w:proofErr w:type="gramEnd"/>
      <w:r w:rsidRPr="00463ACD">
        <w:rPr>
          <w:lang w:val="en-US"/>
        </w:rPr>
        <w:t>+SHIFT</w:t>
      </w:r>
      <w:proofErr w:type="spellEnd"/>
      <w:r w:rsidRPr="00463ACD">
        <w:rPr>
          <w:lang w:val="en-US"/>
        </w:rPr>
        <w:t>+- respectively</w:t>
      </w:r>
      <w:r>
        <w:rPr>
          <w:lang w:val="en-US"/>
        </w:rPr>
        <w:t>. Displaying print characters (Standard Toolbar button </w:t>
      </w:r>
      <w:proofErr w:type="gramStart"/>
      <w:r>
        <w:rPr>
          <w:lang w:val="en-US"/>
        </w:rPr>
        <w:t>¶ )</w:t>
      </w:r>
      <w:proofErr w:type="gramEnd"/>
      <w:r>
        <w:rPr>
          <w:lang w:val="en-US"/>
        </w:rPr>
        <w:t xml:space="preserve"> can help during layout adjustments</w:t>
      </w:r>
      <w:r w:rsidRPr="00463ACD">
        <w:rPr>
          <w:lang w:val="en-US"/>
        </w:rPr>
        <w:t>.</w:t>
      </w:r>
    </w:p>
    <w:p w:rsidR="00032C23" w:rsidRPr="00463ACD" w:rsidRDefault="00032C23" w:rsidP="00032C23">
      <w:pPr>
        <w:pStyle w:val="Heading2"/>
        <w:rPr>
          <w:szCs w:val="20"/>
          <w:lang w:val="en-US"/>
        </w:rPr>
      </w:pPr>
      <w:r w:rsidRPr="00463ACD">
        <w:rPr>
          <w:szCs w:val="20"/>
          <w:lang w:val="en-US"/>
        </w:rPr>
        <w:t>Formatting small figures</w:t>
      </w:r>
    </w:p>
    <w:p w:rsidR="00032C23" w:rsidRPr="00463ACD" w:rsidRDefault="00032C23" w:rsidP="00032C23">
      <w:pPr>
        <w:rPr>
          <w:lang w:val="en-US"/>
        </w:rPr>
      </w:pPr>
      <w:r w:rsidRPr="00463ACD">
        <w:rPr>
          <w:lang w:val="en-US"/>
        </w:rPr>
        <w:t>Small figures like Figure 2 should be sized to fit the width of a single column (or less, centered). Figures should be greyscale or B/W raster images with a preferred resolution of at least 300 dpi. The text oc</w:t>
      </w:r>
      <w:r>
        <w:rPr>
          <w:lang w:val="en-US"/>
        </w:rPr>
        <w:t>c</w:t>
      </w:r>
      <w:r w:rsidRPr="00463ACD">
        <w:rPr>
          <w:lang w:val="en-US"/>
        </w:rPr>
        <w:t>u</w:t>
      </w:r>
      <w:r>
        <w:rPr>
          <w:lang w:val="en-US"/>
        </w:rPr>
        <w:t>r</w:t>
      </w:r>
      <w:r w:rsidRPr="00463ACD">
        <w:rPr>
          <w:lang w:val="en-US"/>
        </w:rPr>
        <w:t>ring in figures properly sized for the final layout should also not be larger than 10pt, Times New Roman, and it should also follow the bilingual guidelines set for table contents (principal article language/translated)..  Using embedded graphical objects as well as editable vector graphics should be avoided because of compatibility issues (including WordArt).</w:t>
      </w:r>
    </w:p>
    <w:p w:rsidR="00032C23" w:rsidRPr="00463ACD" w:rsidRDefault="00032C23" w:rsidP="00032C23">
      <w:pPr>
        <w:pStyle w:val="STRFigure"/>
        <w:rPr>
          <w:lang w:val="en-US"/>
        </w:rPr>
      </w:pPr>
      <w:r>
        <w:rPr>
          <w:noProof/>
          <w:lang w:eastAsia="hr-HR"/>
        </w:rPr>
        <w:drawing>
          <wp:inline distT="0" distB="0" distL="0" distR="0">
            <wp:extent cx="2847975" cy="2066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l="16240" t="14862" r="4688" b="8415"/>
                    <a:stretch>
                      <a:fillRect/>
                    </a:stretch>
                  </pic:blipFill>
                  <pic:spPr bwMode="auto">
                    <a:xfrm>
                      <a:off x="0" y="0"/>
                      <a:ext cx="2847975" cy="2066925"/>
                    </a:xfrm>
                    <a:prstGeom prst="rect">
                      <a:avLst/>
                    </a:prstGeom>
                    <a:noFill/>
                    <a:ln>
                      <a:noFill/>
                    </a:ln>
                  </pic:spPr>
                </pic:pic>
              </a:graphicData>
            </a:graphic>
          </wp:inline>
        </w:drawing>
      </w:r>
    </w:p>
    <w:p w:rsidR="00032C23" w:rsidRPr="00463ACD" w:rsidRDefault="00032C23" w:rsidP="00032C23">
      <w:pPr>
        <w:pStyle w:val="STRCaptionbelowpicture"/>
        <w:rPr>
          <w:b/>
          <w:szCs w:val="18"/>
          <w:lang w:val="en-US"/>
        </w:rPr>
      </w:pPr>
      <w:r w:rsidRPr="00463ACD">
        <w:rPr>
          <w:b/>
          <w:szCs w:val="18"/>
          <w:lang w:val="en-US"/>
        </w:rPr>
        <w:t>Figure 2.</w:t>
      </w:r>
      <w:r w:rsidRPr="00463ACD">
        <w:rPr>
          <w:b/>
          <w:szCs w:val="18"/>
          <w:lang w:val="en-US"/>
        </w:rPr>
        <w:tab/>
      </w:r>
      <w:r w:rsidRPr="003A2F91">
        <w:rPr>
          <w:bCs/>
          <w:iCs/>
          <w:szCs w:val="24"/>
          <w:lang w:eastAsia="hr-HR"/>
        </w:rPr>
        <w:t xml:space="preserve">3D diagram </w:t>
      </w:r>
      <w:r>
        <w:rPr>
          <w:bCs/>
          <w:iCs/>
          <w:szCs w:val="24"/>
          <w:lang w:eastAsia="hr-HR"/>
        </w:rPr>
        <w:t>of mathematical model</w:t>
      </w:r>
    </w:p>
    <w:p w:rsidR="00032C23" w:rsidRPr="00C54FBE" w:rsidRDefault="00032C23" w:rsidP="00032C23">
      <w:pPr>
        <w:pStyle w:val="STRCaptionbelowpicture"/>
        <w:rPr>
          <w:szCs w:val="18"/>
          <w:lang w:val="fi-FI"/>
        </w:rPr>
      </w:pPr>
      <w:r w:rsidRPr="00C54FBE">
        <w:rPr>
          <w:b/>
          <w:szCs w:val="18"/>
          <w:lang w:val="fi-FI"/>
        </w:rPr>
        <w:t>Slika 2.</w:t>
      </w:r>
      <w:r w:rsidRPr="00C54FBE">
        <w:rPr>
          <w:b/>
          <w:szCs w:val="18"/>
          <w:lang w:val="fi-FI"/>
        </w:rPr>
        <w:tab/>
      </w:r>
      <w:r w:rsidRPr="003A2F91">
        <w:rPr>
          <w:bCs/>
          <w:iCs/>
          <w:szCs w:val="24"/>
          <w:lang w:eastAsia="hr-HR"/>
        </w:rPr>
        <w:t xml:space="preserve">3D </w:t>
      </w:r>
      <w:proofErr w:type="spellStart"/>
      <w:r w:rsidRPr="003A2F91">
        <w:rPr>
          <w:bCs/>
          <w:iCs/>
          <w:szCs w:val="24"/>
          <w:lang w:eastAsia="hr-HR"/>
        </w:rPr>
        <w:t>dijagram</w:t>
      </w:r>
      <w:proofErr w:type="spellEnd"/>
      <w:r w:rsidRPr="003A2F91">
        <w:rPr>
          <w:bCs/>
          <w:iCs/>
          <w:szCs w:val="24"/>
          <w:lang w:eastAsia="hr-HR"/>
        </w:rPr>
        <w:t xml:space="preserve"> </w:t>
      </w:r>
      <w:proofErr w:type="spellStart"/>
      <w:r w:rsidRPr="003A2F91">
        <w:rPr>
          <w:bCs/>
          <w:iCs/>
          <w:szCs w:val="24"/>
          <w:lang w:eastAsia="hr-HR"/>
        </w:rPr>
        <w:t>matematičkog</w:t>
      </w:r>
      <w:proofErr w:type="spellEnd"/>
      <w:r w:rsidRPr="003A2F91">
        <w:rPr>
          <w:bCs/>
          <w:iCs/>
          <w:szCs w:val="24"/>
          <w:lang w:eastAsia="hr-HR"/>
        </w:rPr>
        <w:t xml:space="preserve"> </w:t>
      </w:r>
      <w:proofErr w:type="spellStart"/>
      <w:r w:rsidRPr="003A2F91">
        <w:rPr>
          <w:bCs/>
          <w:iCs/>
          <w:szCs w:val="24"/>
          <w:lang w:eastAsia="hr-HR"/>
        </w:rPr>
        <w:t>modela</w:t>
      </w:r>
      <w:proofErr w:type="spellEnd"/>
    </w:p>
    <w:p w:rsidR="00032C23" w:rsidRPr="00463ACD" w:rsidRDefault="00032C23" w:rsidP="00032C23">
      <w:pPr>
        <w:pStyle w:val="Heading1"/>
        <w:rPr>
          <w:lang w:val="en-US"/>
        </w:rPr>
      </w:pPr>
      <w:r w:rsidRPr="00C54FBE">
        <w:rPr>
          <w:lang w:val="fi-FI"/>
        </w:rPr>
        <w:br w:type="page"/>
      </w:r>
      <w:r w:rsidRPr="00463ACD">
        <w:rPr>
          <w:lang w:val="en-US"/>
        </w:rPr>
        <w:lastRenderedPageBreak/>
        <w:t>Equations and lists</w:t>
      </w:r>
    </w:p>
    <w:p w:rsidR="00032C23" w:rsidRPr="00463ACD" w:rsidRDefault="00032C23" w:rsidP="00032C23">
      <w:pPr>
        <w:pStyle w:val="Heading2"/>
        <w:rPr>
          <w:lang w:val="en-US"/>
        </w:rPr>
      </w:pPr>
      <w:r w:rsidRPr="00463ACD">
        <w:rPr>
          <w:lang w:val="en-US"/>
        </w:rPr>
        <w:t>Equations</w:t>
      </w:r>
    </w:p>
    <w:p w:rsidR="00032C23" w:rsidRPr="00463ACD" w:rsidRDefault="00032C23" w:rsidP="00032C23">
      <w:pPr>
        <w:tabs>
          <w:tab w:val="right" w:pos="4675"/>
        </w:tabs>
        <w:rPr>
          <w:lang w:val="en-US"/>
        </w:rPr>
      </w:pPr>
      <w:r w:rsidRPr="00463ACD">
        <w:rPr>
          <w:lang w:val="en-US"/>
        </w:rPr>
        <w:t xml:space="preserve">Equations should be written using the MS word integrated MS Equation editor or inserted as a raster image. In the latter case, the equation should conform to quality demands for raster images (min. 300 dpi). For compatibility issues the most common fonts should be used (MS Equation editor menu command: Styles &gt; Define). General text and numbers should be written by using </w:t>
      </w:r>
      <w:r w:rsidRPr="00463ACD">
        <w:rPr>
          <w:u w:val="single"/>
          <w:lang w:val="en-US"/>
        </w:rPr>
        <w:t>regular</w:t>
      </w:r>
      <w:r w:rsidRPr="00463ACD">
        <w:rPr>
          <w:lang w:val="en-US"/>
        </w:rPr>
        <w:t xml:space="preserve"> font Times New Roman or similar. Variables, counting indexes and letters representing physical values should be written with the same font but in </w:t>
      </w:r>
      <w:r w:rsidRPr="00463ACD">
        <w:rPr>
          <w:i/>
          <w:lang w:val="en-US"/>
        </w:rPr>
        <w:t>italics</w:t>
      </w:r>
      <w:r w:rsidRPr="00463ACD">
        <w:rPr>
          <w:lang w:val="en-US"/>
        </w:rPr>
        <w:t xml:space="preserve">. The font Symbol in </w:t>
      </w:r>
      <w:r w:rsidRPr="00463ACD">
        <w:rPr>
          <w:i/>
          <w:lang w:val="en-US"/>
        </w:rPr>
        <w:t>italics</w:t>
      </w:r>
      <w:r w:rsidRPr="00463ACD">
        <w:rPr>
          <w:lang w:val="en-US"/>
        </w:rPr>
        <w:t>, or similar should be used for Greek letters.</w:t>
      </w:r>
    </w:p>
    <w:p w:rsidR="00032C23" w:rsidRPr="00463ACD" w:rsidRDefault="00032C23" w:rsidP="00032C23">
      <w:pPr>
        <w:tabs>
          <w:tab w:val="right" w:pos="9639"/>
        </w:tabs>
        <w:rPr>
          <w:lang w:val="en-US"/>
        </w:rPr>
      </w:pPr>
      <w:r w:rsidRPr="00463ACD">
        <w:rPr>
          <w:lang w:val="en-US"/>
        </w:rPr>
        <w:t xml:space="preserve">Basic equation text height should be set to 10 </w:t>
      </w:r>
      <w:proofErr w:type="spellStart"/>
      <w:r w:rsidRPr="00463ACD">
        <w:rPr>
          <w:lang w:val="en-US"/>
        </w:rPr>
        <w:t>pt</w:t>
      </w:r>
      <w:proofErr w:type="spellEnd"/>
      <w:r w:rsidRPr="00463ACD">
        <w:rPr>
          <w:lang w:val="en-US"/>
        </w:rPr>
        <w:t xml:space="preserve"> while heights of other elements are given in the form of percentages. Equations should be sized as shown on figure 3 (MS Equation editor menu: Sizes &gt; Define).</w:t>
      </w:r>
    </w:p>
    <w:p w:rsidR="00032C23" w:rsidRPr="00463ACD" w:rsidRDefault="00032C23" w:rsidP="00032C23">
      <w:pPr>
        <w:pStyle w:val="STRFigure"/>
        <w:rPr>
          <w:lang w:val="en-US"/>
        </w:rPr>
      </w:pPr>
      <w:r>
        <w:rPr>
          <w:noProof/>
          <w:lang w:eastAsia="hr-HR"/>
        </w:rPr>
        <w:drawing>
          <wp:inline distT="0" distB="0" distL="0" distR="0">
            <wp:extent cx="27908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lum contrast="100000"/>
                      <a:grayscl/>
                      <a:extLst>
                        <a:ext uri="{28A0092B-C50C-407E-A947-70E740481C1C}">
                          <a14:useLocalDpi xmlns:a14="http://schemas.microsoft.com/office/drawing/2010/main" val="0"/>
                        </a:ext>
                      </a:extLst>
                    </a:blip>
                    <a:srcRect r="15086" b="1709"/>
                    <a:stretch>
                      <a:fillRect/>
                    </a:stretch>
                  </pic:blipFill>
                  <pic:spPr bwMode="auto">
                    <a:xfrm>
                      <a:off x="0" y="0"/>
                      <a:ext cx="2790825" cy="1219200"/>
                    </a:xfrm>
                    <a:prstGeom prst="rect">
                      <a:avLst/>
                    </a:prstGeom>
                    <a:noFill/>
                    <a:ln>
                      <a:noFill/>
                    </a:ln>
                  </pic:spPr>
                </pic:pic>
              </a:graphicData>
            </a:graphic>
          </wp:inline>
        </w:drawing>
      </w:r>
    </w:p>
    <w:p w:rsidR="00032C23" w:rsidRPr="00463ACD" w:rsidRDefault="00032C23" w:rsidP="00032C23">
      <w:pPr>
        <w:pStyle w:val="STRCaptionbelowpicture"/>
        <w:rPr>
          <w:szCs w:val="18"/>
          <w:lang w:val="en-US"/>
        </w:rPr>
      </w:pPr>
      <w:r w:rsidRPr="00463ACD">
        <w:rPr>
          <w:b/>
          <w:szCs w:val="18"/>
          <w:lang w:val="en-US"/>
        </w:rPr>
        <w:t>Figure 3.</w:t>
      </w:r>
      <w:r w:rsidRPr="00463ACD">
        <w:rPr>
          <w:szCs w:val="18"/>
          <w:lang w:val="en-US"/>
        </w:rPr>
        <w:t xml:space="preserve"> Equation font sizes</w:t>
      </w:r>
    </w:p>
    <w:p w:rsidR="00032C23" w:rsidRPr="00463ACD" w:rsidRDefault="00032C23" w:rsidP="00032C23">
      <w:pPr>
        <w:pStyle w:val="STRCaptionbelowpicture"/>
        <w:rPr>
          <w:szCs w:val="18"/>
          <w:lang w:val="en-US"/>
        </w:rPr>
      </w:pPr>
      <w:proofErr w:type="spellStart"/>
      <w:r w:rsidRPr="00463ACD">
        <w:rPr>
          <w:b/>
          <w:szCs w:val="18"/>
          <w:lang w:val="en-US"/>
        </w:rPr>
        <w:t>Slika</w:t>
      </w:r>
      <w:proofErr w:type="spellEnd"/>
      <w:r w:rsidRPr="00463ACD">
        <w:rPr>
          <w:b/>
          <w:szCs w:val="18"/>
          <w:lang w:val="en-US"/>
        </w:rPr>
        <w:t xml:space="preserve"> 3. </w:t>
      </w:r>
      <w:proofErr w:type="spellStart"/>
      <w:r w:rsidRPr="00463ACD">
        <w:rPr>
          <w:szCs w:val="18"/>
          <w:lang w:val="en-US"/>
        </w:rPr>
        <w:t>Veličine</w:t>
      </w:r>
      <w:proofErr w:type="spellEnd"/>
      <w:r w:rsidRPr="00463ACD">
        <w:rPr>
          <w:szCs w:val="18"/>
          <w:lang w:val="en-US"/>
        </w:rPr>
        <w:t xml:space="preserve"> </w:t>
      </w:r>
      <w:proofErr w:type="spellStart"/>
      <w:r w:rsidRPr="00463ACD">
        <w:rPr>
          <w:szCs w:val="18"/>
          <w:lang w:val="en-US"/>
        </w:rPr>
        <w:t>fontova</w:t>
      </w:r>
      <w:proofErr w:type="spellEnd"/>
      <w:r w:rsidRPr="00463ACD">
        <w:rPr>
          <w:szCs w:val="18"/>
          <w:lang w:val="en-US"/>
        </w:rPr>
        <w:t xml:space="preserve"> </w:t>
      </w:r>
      <w:proofErr w:type="spellStart"/>
      <w:r w:rsidRPr="00463ACD">
        <w:rPr>
          <w:szCs w:val="18"/>
          <w:lang w:val="en-US"/>
        </w:rPr>
        <w:t>za</w:t>
      </w:r>
      <w:proofErr w:type="spellEnd"/>
      <w:r w:rsidRPr="00463ACD">
        <w:rPr>
          <w:szCs w:val="18"/>
          <w:lang w:val="en-US"/>
        </w:rPr>
        <w:t xml:space="preserve"> </w:t>
      </w:r>
      <w:proofErr w:type="spellStart"/>
      <w:r w:rsidRPr="00463ACD">
        <w:rPr>
          <w:szCs w:val="18"/>
          <w:lang w:val="en-US"/>
        </w:rPr>
        <w:t>jednadžbe</w:t>
      </w:r>
      <w:proofErr w:type="spellEnd"/>
    </w:p>
    <w:p w:rsidR="00032C23" w:rsidRPr="00463ACD" w:rsidRDefault="00032C23" w:rsidP="00032C23">
      <w:pPr>
        <w:tabs>
          <w:tab w:val="right" w:pos="4675"/>
        </w:tabs>
        <w:rPr>
          <w:lang w:val="en-US"/>
        </w:rPr>
      </w:pPr>
      <w:r w:rsidRPr="00463ACD">
        <w:rPr>
          <w:lang w:val="en-US"/>
        </w:rPr>
        <w:t xml:space="preserve">Equations should be aligned to the left margin or, if necessary, centered across the width of a single column by using style </w:t>
      </w:r>
      <w:proofErr w:type="spellStart"/>
      <w:r w:rsidRPr="00463ACD">
        <w:rPr>
          <w:b/>
          <w:lang w:val="en-US"/>
        </w:rPr>
        <w:t>STR_Equation</w:t>
      </w:r>
      <w:proofErr w:type="spellEnd"/>
      <w:r w:rsidRPr="00463ACD">
        <w:rPr>
          <w:lang w:val="en-US"/>
        </w:rPr>
        <w:t xml:space="preserve">. In both cases there are two tab stops: one </w:t>
      </w:r>
      <w:proofErr w:type="spellStart"/>
      <w:r w:rsidRPr="00463ACD">
        <w:rPr>
          <w:lang w:val="en-US"/>
        </w:rPr>
        <w:t>centre</w:t>
      </w:r>
      <w:proofErr w:type="spellEnd"/>
      <w:r w:rsidRPr="00463ACD">
        <w:rPr>
          <w:lang w:val="en-US"/>
        </w:rPr>
        <w:t xml:space="preserve"> tab stop regarding column width and one right-aligned tab stop at the column margin, the </w:t>
      </w:r>
      <w:proofErr w:type="gramStart"/>
      <w:r w:rsidRPr="00463ACD">
        <w:rPr>
          <w:lang w:val="en-US"/>
        </w:rPr>
        <w:t>latter  provided</w:t>
      </w:r>
      <w:proofErr w:type="gramEnd"/>
      <w:r w:rsidRPr="00463ACD">
        <w:rPr>
          <w:lang w:val="en-US"/>
        </w:rPr>
        <w:t xml:space="preserve"> for equation numbering purposes. Equations should be numbered as in the example below, regarding their first appearance in the whole article. Numbers should be placed after the tab without extraneous spaces. Lists of equations should have </w:t>
      </w:r>
      <w:proofErr w:type="spellStart"/>
      <w:r w:rsidRPr="00463ACD">
        <w:rPr>
          <w:lang w:val="en-US"/>
        </w:rPr>
        <w:t>interpu</w:t>
      </w:r>
      <w:r>
        <w:rPr>
          <w:lang w:val="en-US"/>
        </w:rPr>
        <w:t>n</w:t>
      </w:r>
      <w:r w:rsidRPr="00463ACD">
        <w:rPr>
          <w:lang w:val="en-US"/>
        </w:rPr>
        <w:t>ction</w:t>
      </w:r>
      <w:proofErr w:type="spellEnd"/>
      <w:r w:rsidRPr="00463ACD">
        <w:rPr>
          <w:lang w:val="en-US"/>
        </w:rPr>
        <w:t>, each s</w:t>
      </w:r>
      <w:r>
        <w:rPr>
          <w:lang w:val="en-US"/>
        </w:rPr>
        <w:t>e</w:t>
      </w:r>
      <w:r w:rsidRPr="00463ACD">
        <w:rPr>
          <w:lang w:val="en-US"/>
        </w:rPr>
        <w:t>p</w:t>
      </w:r>
      <w:r>
        <w:rPr>
          <w:lang w:val="en-US"/>
        </w:rPr>
        <w:t>a</w:t>
      </w:r>
      <w:r w:rsidRPr="00463ACD">
        <w:rPr>
          <w:lang w:val="en-US"/>
        </w:rPr>
        <w:t>rated by a comma and the last one ending with a full stop as follows:</w:t>
      </w:r>
    </w:p>
    <w:p w:rsidR="00032C23" w:rsidRPr="00463ACD" w:rsidRDefault="00032C23" w:rsidP="00032C23">
      <w:pPr>
        <w:pStyle w:val="STREquation"/>
        <w:tabs>
          <w:tab w:val="clear" w:pos="4675"/>
          <w:tab w:val="right" w:pos="4301"/>
        </w:tabs>
        <w:rPr>
          <w:lang w:val="en-US"/>
        </w:rPr>
      </w:pPr>
      <w:r w:rsidRPr="00463ACD">
        <w:rPr>
          <w:position w:val="-24"/>
          <w:lang w:val="en-US"/>
        </w:rPr>
        <w:object w:dxaOrig="9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9.4pt" o:ole="">
            <v:imagedata r:id="rId16" o:title=""/>
          </v:shape>
          <o:OLEObject Type="Embed" ProgID="Equation.DSMT4" ShapeID="_x0000_i1025" DrawAspect="Content" ObjectID="_1640247215" r:id="rId17"/>
        </w:object>
      </w:r>
      <w:r w:rsidRPr="00463ACD">
        <w:rPr>
          <w:lang w:val="en-US"/>
        </w:rPr>
        <w:t xml:space="preserve"> ,</w:t>
      </w:r>
      <w:r w:rsidRPr="00463ACD">
        <w:rPr>
          <w:lang w:val="en-US"/>
        </w:rPr>
        <w:tab/>
      </w:r>
      <w:r w:rsidRPr="00463ACD">
        <w:rPr>
          <w:lang w:val="en-US"/>
        </w:rPr>
        <w:tab/>
        <w:t>(1)</w:t>
      </w:r>
    </w:p>
    <w:p w:rsidR="00032C23" w:rsidRPr="00463ACD" w:rsidRDefault="00032C23" w:rsidP="00032C23">
      <w:pPr>
        <w:pStyle w:val="STREquation"/>
        <w:tabs>
          <w:tab w:val="clear" w:pos="4675"/>
          <w:tab w:val="right" w:pos="4301"/>
        </w:tabs>
        <w:rPr>
          <w:lang w:val="en-US"/>
        </w:rPr>
      </w:pPr>
      <w:r w:rsidRPr="00463ACD">
        <w:rPr>
          <w:position w:val="-26"/>
          <w:lang w:val="en-US"/>
        </w:rPr>
        <w:object w:dxaOrig="820" w:dyaOrig="499">
          <v:shape id="_x0000_i1026" type="#_x0000_t75" style="width:40.9pt;height:24.75pt" o:ole="">
            <v:imagedata r:id="rId18" o:title=""/>
          </v:shape>
          <o:OLEObject Type="Embed" ProgID="Equation.3" ShapeID="_x0000_i1026" DrawAspect="Content" ObjectID="_1640247216" r:id="rId19"/>
        </w:object>
      </w:r>
      <w:r w:rsidRPr="00463ACD">
        <w:rPr>
          <w:lang w:val="en-US"/>
        </w:rPr>
        <w:t xml:space="preserve"> .</w:t>
      </w:r>
      <w:r w:rsidRPr="00463ACD">
        <w:rPr>
          <w:lang w:val="en-US"/>
        </w:rPr>
        <w:tab/>
      </w:r>
      <w:r w:rsidRPr="00463ACD">
        <w:rPr>
          <w:lang w:val="en-US"/>
        </w:rPr>
        <w:tab/>
        <w:t>(2)</w:t>
      </w:r>
    </w:p>
    <w:p w:rsidR="00032C23" w:rsidRPr="00463ACD" w:rsidRDefault="00032C23" w:rsidP="00032C23">
      <w:pPr>
        <w:tabs>
          <w:tab w:val="right" w:pos="9639"/>
        </w:tabs>
        <w:rPr>
          <w:lang w:val="en-US"/>
        </w:rPr>
      </w:pPr>
      <w:r w:rsidRPr="00463ACD">
        <w:rPr>
          <w:lang w:val="en-US"/>
        </w:rPr>
        <w:t xml:space="preserve">For large equations that do not fit in the column width there is a similar style, </w:t>
      </w:r>
      <w:proofErr w:type="spellStart"/>
      <w:r w:rsidRPr="00463ACD">
        <w:rPr>
          <w:b/>
          <w:lang w:val="en-US"/>
        </w:rPr>
        <w:t>STR_EquationL</w:t>
      </w:r>
      <w:proofErr w:type="spellEnd"/>
      <w:r w:rsidRPr="00463ACD">
        <w:rPr>
          <w:lang w:val="en-US"/>
        </w:rPr>
        <w:t>. It can be used as the previous one but its tab stops are formatted regarding page width instead of a si</w:t>
      </w:r>
      <w:r>
        <w:rPr>
          <w:lang w:val="en-US"/>
        </w:rPr>
        <w:t>n</w:t>
      </w:r>
      <w:r w:rsidRPr="00463ACD">
        <w:rPr>
          <w:lang w:val="en-US"/>
        </w:rPr>
        <w:t>gle column. This kind of equations should likewise be excluded from column formatting.</w:t>
      </w:r>
    </w:p>
    <w:p w:rsidR="00032C23" w:rsidRPr="00463ACD" w:rsidRDefault="00032C23" w:rsidP="00032C23">
      <w:pPr>
        <w:pStyle w:val="Heading2"/>
        <w:rPr>
          <w:lang w:val="en-US"/>
        </w:rPr>
      </w:pPr>
      <w:r w:rsidRPr="00463ACD">
        <w:rPr>
          <w:lang w:val="en-US"/>
        </w:rPr>
        <w:br w:type="column"/>
      </w:r>
      <w:r w:rsidRPr="00463ACD">
        <w:rPr>
          <w:lang w:val="en-US"/>
        </w:rPr>
        <w:t>Lists</w:t>
      </w:r>
    </w:p>
    <w:p w:rsidR="00032C23" w:rsidRPr="00463ACD" w:rsidRDefault="00032C23" w:rsidP="00032C23">
      <w:pPr>
        <w:tabs>
          <w:tab w:val="right" w:pos="9639"/>
        </w:tabs>
        <w:rPr>
          <w:lang w:val="en-US"/>
        </w:rPr>
      </w:pPr>
      <w:r w:rsidRPr="00463ACD">
        <w:rPr>
          <w:lang w:val="en-US"/>
        </w:rPr>
        <w:t xml:space="preserve">Lists should be formatted with the style </w:t>
      </w:r>
      <w:r w:rsidRPr="00463ACD">
        <w:rPr>
          <w:b/>
          <w:lang w:val="en-US"/>
        </w:rPr>
        <w:t>STR_List_1</w:t>
      </w:r>
      <w:r w:rsidRPr="00463ACD">
        <w:rPr>
          <w:lang w:val="en-US"/>
        </w:rPr>
        <w:t>.</w:t>
      </w:r>
    </w:p>
    <w:p w:rsidR="00032C23" w:rsidRPr="00463ACD" w:rsidRDefault="00032C23" w:rsidP="00032C23">
      <w:pPr>
        <w:pStyle w:val="STRList1"/>
        <w:rPr>
          <w:lang w:val="en-US"/>
        </w:rPr>
      </w:pPr>
      <w:r w:rsidRPr="00463ACD">
        <w:rPr>
          <w:lang w:val="en-US"/>
        </w:rPr>
        <w:t>Preceding character is a long dash,</w:t>
      </w:r>
    </w:p>
    <w:p w:rsidR="00032C23" w:rsidRPr="00463ACD" w:rsidRDefault="00032C23" w:rsidP="00032C23">
      <w:pPr>
        <w:pStyle w:val="STRList1"/>
        <w:rPr>
          <w:lang w:val="en-US"/>
        </w:rPr>
      </w:pPr>
      <w:r w:rsidRPr="00463ACD">
        <w:rPr>
          <w:lang w:val="en-US"/>
        </w:rPr>
        <w:t>It is slightly indented as to differ from the text body using commas to separate list items and a full stop after the last item.</w:t>
      </w:r>
    </w:p>
    <w:p w:rsidR="00032C23" w:rsidRPr="00463ACD" w:rsidRDefault="00032C23" w:rsidP="00032C23">
      <w:pPr>
        <w:pStyle w:val="Heading1"/>
        <w:rPr>
          <w:szCs w:val="24"/>
          <w:lang w:val="en-US"/>
        </w:rPr>
      </w:pPr>
      <w:r w:rsidRPr="00463ACD">
        <w:rPr>
          <w:szCs w:val="24"/>
          <w:lang w:val="en-US"/>
        </w:rPr>
        <w:t>References</w:t>
      </w:r>
    </w:p>
    <w:p w:rsidR="00032C23" w:rsidRPr="00463ACD" w:rsidRDefault="00032C23" w:rsidP="00032C23">
      <w:pPr>
        <w:rPr>
          <w:lang w:val="en-US"/>
        </w:rPr>
      </w:pPr>
      <w:r w:rsidRPr="00463ACD">
        <w:rPr>
          <w:lang w:val="en-US"/>
        </w:rPr>
        <w:t>Cited references [1] in the article text should consist of the publication's reference number [2] in brackets separated with a comma when citing two or more (e. g. [3], [4] and [5]) consecutive references.</w:t>
      </w:r>
    </w:p>
    <w:p w:rsidR="00032C23" w:rsidRPr="00463ACD" w:rsidRDefault="00032C23" w:rsidP="00032C23">
      <w:pPr>
        <w:rPr>
          <w:lang w:val="en-US"/>
        </w:rPr>
      </w:pPr>
      <w:r w:rsidRPr="00463ACD">
        <w:rPr>
          <w:lang w:val="en-US"/>
        </w:rPr>
        <w:t xml:space="preserve">The list of references should appear at the end of the article under the title REFERENCES. Listed references should be numbered according to the order of their first appearance in the article text. The formatting style used is </w:t>
      </w:r>
      <w:proofErr w:type="spellStart"/>
      <w:r w:rsidRPr="00463ACD">
        <w:rPr>
          <w:b/>
          <w:lang w:val="en-US"/>
        </w:rPr>
        <w:t>STR_References</w:t>
      </w:r>
      <w:proofErr w:type="spellEnd"/>
      <w:r w:rsidRPr="00463ACD">
        <w:rPr>
          <w:b/>
          <w:lang w:val="en-US"/>
        </w:rPr>
        <w:t xml:space="preserve"> </w:t>
      </w:r>
      <w:r w:rsidRPr="00463ACD">
        <w:rPr>
          <w:lang w:val="en-US"/>
        </w:rPr>
        <w:t>and the various types of reference sources should be formatted with titles in italics according to the examples listed here.</w:t>
      </w:r>
    </w:p>
    <w:p w:rsidR="00032C23" w:rsidRDefault="00032C23" w:rsidP="00032C23">
      <w:pPr>
        <w:rPr>
          <w:lang w:val="en-US"/>
        </w:rPr>
      </w:pPr>
    </w:p>
    <w:p w:rsidR="00032C23" w:rsidRPr="00463ACD" w:rsidRDefault="00032C23" w:rsidP="00032C23">
      <w:pPr>
        <w:rPr>
          <w:lang w:val="en-US"/>
        </w:rPr>
      </w:pPr>
    </w:p>
    <w:p w:rsidR="00032C23" w:rsidRPr="00463ACD" w:rsidRDefault="00032C23" w:rsidP="00032C23">
      <w:pPr>
        <w:pStyle w:val="Heading1"/>
        <w:numPr>
          <w:ilvl w:val="0"/>
          <w:numId w:val="0"/>
        </w:numPr>
        <w:rPr>
          <w:szCs w:val="24"/>
          <w:lang w:val="en-US"/>
        </w:rPr>
      </w:pPr>
      <w:r w:rsidRPr="00463ACD">
        <w:rPr>
          <w:szCs w:val="24"/>
          <w:lang w:val="en-US"/>
        </w:rPr>
        <w:t>Acknowledgements</w:t>
      </w:r>
    </w:p>
    <w:p w:rsidR="00032C23" w:rsidRPr="00463ACD" w:rsidRDefault="00032C23" w:rsidP="00032C23">
      <w:pPr>
        <w:rPr>
          <w:lang w:val="en-US"/>
        </w:rPr>
      </w:pPr>
      <w:r w:rsidRPr="00463ACD">
        <w:rPr>
          <w:lang w:val="en-US"/>
        </w:rPr>
        <w:t>Acknowledgements, if any, should appear before the references.</w:t>
      </w:r>
    </w:p>
    <w:p w:rsidR="00032C23" w:rsidRPr="00463ACD" w:rsidRDefault="00032C23" w:rsidP="00032C23">
      <w:pPr>
        <w:pStyle w:val="STRRefTITLE"/>
        <w:rPr>
          <w:sz w:val="22"/>
          <w:szCs w:val="22"/>
          <w:lang w:val="en-US"/>
        </w:rPr>
      </w:pPr>
      <w:r w:rsidRPr="00463ACD">
        <w:rPr>
          <w:sz w:val="22"/>
          <w:szCs w:val="22"/>
          <w:lang w:val="en-US"/>
        </w:rPr>
        <w:t>References</w:t>
      </w:r>
    </w:p>
    <w:p w:rsidR="00032C23" w:rsidRDefault="00032C23" w:rsidP="00032C23">
      <w:pPr>
        <w:numPr>
          <w:ilvl w:val="0"/>
          <w:numId w:val="4"/>
        </w:numPr>
        <w:autoSpaceDE w:val="0"/>
        <w:autoSpaceDN w:val="0"/>
        <w:spacing w:after="40"/>
        <w:rPr>
          <w:lang w:val="hr-HR"/>
        </w:rPr>
      </w:pPr>
      <w:proofErr w:type="spellStart"/>
      <w:r w:rsidRPr="00432C25">
        <w:rPr>
          <w:lang w:val="hr-HR"/>
        </w:rPr>
        <w:t>ASM</w:t>
      </w:r>
      <w:proofErr w:type="spellEnd"/>
      <w:r w:rsidRPr="00432C25">
        <w:rPr>
          <w:lang w:val="hr-HR"/>
        </w:rPr>
        <w:t xml:space="preserve"> </w:t>
      </w:r>
      <w:proofErr w:type="spellStart"/>
      <w:r w:rsidRPr="00432C25">
        <w:rPr>
          <w:lang w:val="hr-HR"/>
        </w:rPr>
        <w:t>Handbook</w:t>
      </w:r>
      <w:proofErr w:type="spellEnd"/>
      <w:r>
        <w:rPr>
          <w:lang w:val="hr-HR"/>
        </w:rPr>
        <w:t>, (</w:t>
      </w:r>
      <w:r w:rsidRPr="00432C25">
        <w:rPr>
          <w:lang w:val="hr-HR"/>
        </w:rPr>
        <w:t>1991</w:t>
      </w:r>
      <w:r>
        <w:rPr>
          <w:lang w:val="hr-HR"/>
        </w:rPr>
        <w:t>),</w:t>
      </w:r>
      <w:r w:rsidRPr="00432C25">
        <w:rPr>
          <w:lang w:val="hr-HR"/>
        </w:rPr>
        <w:t xml:space="preserve"> </w:t>
      </w:r>
      <w:r w:rsidRPr="00432C25">
        <w:rPr>
          <w:i/>
          <w:lang w:val="hr-HR"/>
        </w:rPr>
        <w:t xml:space="preserve">Vol 4- </w:t>
      </w:r>
      <w:proofErr w:type="spellStart"/>
      <w:r w:rsidRPr="00432C25">
        <w:rPr>
          <w:i/>
          <w:lang w:val="hr-HR"/>
        </w:rPr>
        <w:t>Heat</w:t>
      </w:r>
      <w:proofErr w:type="spellEnd"/>
      <w:r w:rsidRPr="00432C25">
        <w:rPr>
          <w:i/>
          <w:lang w:val="hr-HR"/>
        </w:rPr>
        <w:t xml:space="preserve"> </w:t>
      </w:r>
      <w:proofErr w:type="spellStart"/>
      <w:r w:rsidRPr="00432C25">
        <w:rPr>
          <w:i/>
          <w:lang w:val="hr-HR"/>
        </w:rPr>
        <w:t>Treating</w:t>
      </w:r>
      <w:proofErr w:type="spellEnd"/>
      <w:r w:rsidRPr="00432C25">
        <w:rPr>
          <w:lang w:val="hr-HR"/>
        </w:rPr>
        <w:t xml:space="preserve">, </w:t>
      </w:r>
      <w:proofErr w:type="spellStart"/>
      <w:r w:rsidRPr="00432C25">
        <w:rPr>
          <w:lang w:val="hr-HR"/>
        </w:rPr>
        <w:t>ASM</w:t>
      </w:r>
      <w:proofErr w:type="spellEnd"/>
      <w:r w:rsidRPr="00432C25">
        <w:rPr>
          <w:lang w:val="hr-HR"/>
        </w:rPr>
        <w:t xml:space="preserve"> International, </w:t>
      </w:r>
      <w:proofErr w:type="spellStart"/>
      <w:r w:rsidRPr="00432C25">
        <w:rPr>
          <w:lang w:val="hr-HR"/>
        </w:rPr>
        <w:t>Metals</w:t>
      </w:r>
      <w:proofErr w:type="spellEnd"/>
      <w:r w:rsidRPr="00432C25">
        <w:rPr>
          <w:lang w:val="hr-HR"/>
        </w:rPr>
        <w:t xml:space="preserve"> Park, OH, USA, </w:t>
      </w:r>
    </w:p>
    <w:p w:rsidR="00032C23" w:rsidRPr="00432C25" w:rsidRDefault="00032C23" w:rsidP="00032C23">
      <w:pPr>
        <w:pStyle w:val="ListParagraph"/>
        <w:spacing w:after="40"/>
        <w:ind w:left="360"/>
        <w:jc w:val="both"/>
        <w:rPr>
          <w:sz w:val="4"/>
          <w:szCs w:val="4"/>
          <w:lang w:val="hr-HR"/>
        </w:rPr>
      </w:pPr>
    </w:p>
    <w:p w:rsidR="00032C23" w:rsidRDefault="00032C23" w:rsidP="00032C23">
      <w:pPr>
        <w:numPr>
          <w:ilvl w:val="0"/>
          <w:numId w:val="4"/>
        </w:numPr>
        <w:autoSpaceDE w:val="0"/>
        <w:autoSpaceDN w:val="0"/>
        <w:spacing w:after="40"/>
        <w:rPr>
          <w:lang w:val="hr-HR"/>
        </w:rPr>
      </w:pPr>
      <w:proofErr w:type="spellStart"/>
      <w:r w:rsidRPr="00432C25">
        <w:rPr>
          <w:lang w:val="hr-HR"/>
        </w:rPr>
        <w:t>Deželić</w:t>
      </w:r>
      <w:proofErr w:type="spellEnd"/>
      <w:r>
        <w:rPr>
          <w:lang w:val="hr-HR"/>
        </w:rPr>
        <w:t xml:space="preserve"> R.,</w:t>
      </w:r>
      <w:r w:rsidRPr="00432C25">
        <w:rPr>
          <w:lang w:val="hr-HR"/>
        </w:rPr>
        <w:t xml:space="preserve"> </w:t>
      </w:r>
      <w:r>
        <w:rPr>
          <w:lang w:val="hr-HR"/>
        </w:rPr>
        <w:t>(</w:t>
      </w:r>
      <w:r w:rsidRPr="00432C25">
        <w:rPr>
          <w:lang w:val="hr-HR"/>
        </w:rPr>
        <w:t>1987</w:t>
      </w:r>
      <w:r>
        <w:rPr>
          <w:lang w:val="hr-HR"/>
        </w:rPr>
        <w:t xml:space="preserve">), </w:t>
      </w:r>
      <w:r w:rsidRPr="00432C25">
        <w:rPr>
          <w:i/>
          <w:lang w:val="hr-HR"/>
        </w:rPr>
        <w:t>Metali 2</w:t>
      </w:r>
      <w:r w:rsidRPr="00432C25">
        <w:rPr>
          <w:lang w:val="hr-HR"/>
        </w:rPr>
        <w:t xml:space="preserve">, Sveučilište u Splitu, FESB, </w:t>
      </w:r>
      <w:r>
        <w:rPr>
          <w:lang w:val="hr-HR"/>
        </w:rPr>
        <w:t>S</w:t>
      </w:r>
      <w:r w:rsidRPr="00432C25">
        <w:rPr>
          <w:lang w:val="hr-HR"/>
        </w:rPr>
        <w:t xml:space="preserve">plit </w:t>
      </w:r>
    </w:p>
    <w:p w:rsidR="00032C23" w:rsidRPr="00432C25" w:rsidRDefault="00032C23" w:rsidP="00032C23">
      <w:pPr>
        <w:pStyle w:val="ListParagraph"/>
        <w:spacing w:after="40"/>
        <w:ind w:left="360"/>
        <w:jc w:val="both"/>
        <w:rPr>
          <w:sz w:val="4"/>
          <w:szCs w:val="4"/>
          <w:lang w:val="hr-HR"/>
        </w:rPr>
      </w:pPr>
    </w:p>
    <w:p w:rsidR="00032C23" w:rsidRPr="000C014C" w:rsidRDefault="00032C23" w:rsidP="00032C23">
      <w:pPr>
        <w:numPr>
          <w:ilvl w:val="0"/>
          <w:numId w:val="4"/>
        </w:numPr>
        <w:autoSpaceDE w:val="0"/>
        <w:autoSpaceDN w:val="0"/>
        <w:spacing w:after="40"/>
        <w:rPr>
          <w:lang w:val="hr-HR"/>
        </w:rPr>
      </w:pPr>
      <w:r w:rsidRPr="00733F54">
        <w:t>Prabal R</w:t>
      </w:r>
      <w:r>
        <w:t>.,</w:t>
      </w:r>
      <w:r w:rsidRPr="00733F54">
        <w:t xml:space="preserve">  </w:t>
      </w:r>
      <w:proofErr w:type="spellStart"/>
      <w:r>
        <w:t>R</w:t>
      </w:r>
      <w:r w:rsidRPr="00733F54">
        <w:t>atan</w:t>
      </w:r>
      <w:proofErr w:type="spellEnd"/>
      <w:r w:rsidRPr="00733F54">
        <w:t xml:space="preserve"> G</w:t>
      </w:r>
      <w:r>
        <w:t>.,</w:t>
      </w:r>
      <w:r w:rsidRPr="00733F54">
        <w:t xml:space="preserve"> </w:t>
      </w:r>
      <w:r>
        <w:t>A</w:t>
      </w:r>
      <w:r w:rsidRPr="00733F54">
        <w:t>shok P</w:t>
      </w:r>
      <w:r>
        <w:t xml:space="preserve">., (2002), </w:t>
      </w:r>
      <w:r w:rsidRPr="00733F54">
        <w:rPr>
          <w:i/>
        </w:rPr>
        <w:t>Influence of Heat Treatment Parameters on Structure  and Mechanical Properties of an HSLA-100 Steel</w:t>
      </w:r>
      <w:r>
        <w:rPr>
          <w:i/>
        </w:rPr>
        <w:t xml:space="preserve">, </w:t>
      </w:r>
      <w:r w:rsidRPr="00733F54">
        <w:t>Steel Research 73 No. 8, p 347-355 Germany</w:t>
      </w:r>
      <w:r>
        <w:t xml:space="preserve"> </w:t>
      </w:r>
    </w:p>
    <w:p w:rsidR="00032C23" w:rsidRPr="00432C25" w:rsidRDefault="00032C23" w:rsidP="00032C23">
      <w:pPr>
        <w:pStyle w:val="ListParagraph"/>
        <w:spacing w:after="40"/>
        <w:ind w:left="360"/>
        <w:jc w:val="both"/>
        <w:rPr>
          <w:sz w:val="4"/>
          <w:szCs w:val="4"/>
          <w:lang w:val="hr-HR"/>
        </w:rPr>
      </w:pPr>
    </w:p>
    <w:p w:rsidR="00032C23" w:rsidRPr="000C014C" w:rsidRDefault="00032C23" w:rsidP="00032C23">
      <w:pPr>
        <w:numPr>
          <w:ilvl w:val="0"/>
          <w:numId w:val="4"/>
        </w:numPr>
        <w:autoSpaceDE w:val="0"/>
        <w:autoSpaceDN w:val="0"/>
        <w:spacing w:after="40"/>
        <w:rPr>
          <w:sz w:val="16"/>
          <w:lang w:val="hr-HR"/>
        </w:rPr>
      </w:pPr>
      <w:r w:rsidRPr="00802F6E">
        <w:rPr>
          <w:szCs w:val="24"/>
          <w:lang w:val="hr-HR"/>
        </w:rPr>
        <w:t xml:space="preserve">Stanić J., (1986), </w:t>
      </w:r>
      <w:proofErr w:type="spellStart"/>
      <w:r w:rsidRPr="00802F6E">
        <w:rPr>
          <w:i/>
          <w:szCs w:val="24"/>
          <w:lang w:val="hr-HR"/>
        </w:rPr>
        <w:t>Metod</w:t>
      </w:r>
      <w:proofErr w:type="spellEnd"/>
      <w:r w:rsidRPr="00802F6E">
        <w:rPr>
          <w:i/>
          <w:szCs w:val="24"/>
          <w:lang w:val="hr-HR"/>
        </w:rPr>
        <w:t xml:space="preserve"> </w:t>
      </w:r>
      <w:proofErr w:type="spellStart"/>
      <w:r w:rsidRPr="00802F6E">
        <w:rPr>
          <w:i/>
          <w:szCs w:val="24"/>
          <w:lang w:val="hr-HR"/>
        </w:rPr>
        <w:t>inžinjerskih</w:t>
      </w:r>
      <w:proofErr w:type="spellEnd"/>
      <w:r w:rsidRPr="00802F6E">
        <w:rPr>
          <w:i/>
          <w:szCs w:val="24"/>
          <w:lang w:val="hr-HR"/>
        </w:rPr>
        <w:t xml:space="preserve"> mjerenja</w:t>
      </w:r>
      <w:r w:rsidRPr="00802F6E">
        <w:rPr>
          <w:szCs w:val="24"/>
          <w:lang w:val="hr-HR"/>
        </w:rPr>
        <w:t xml:space="preserve">, </w:t>
      </w:r>
      <w:proofErr w:type="spellStart"/>
      <w:r w:rsidRPr="00802F6E">
        <w:rPr>
          <w:szCs w:val="24"/>
          <w:lang w:val="hr-HR"/>
        </w:rPr>
        <w:t>Mašinski</w:t>
      </w:r>
      <w:proofErr w:type="spellEnd"/>
      <w:r w:rsidRPr="00802F6E">
        <w:rPr>
          <w:szCs w:val="24"/>
          <w:lang w:val="hr-HR"/>
        </w:rPr>
        <w:t xml:space="preserve"> fakultet, Beograd </w:t>
      </w:r>
    </w:p>
    <w:p w:rsidR="00032C23" w:rsidRPr="00432C25" w:rsidRDefault="00032C23" w:rsidP="00032C23">
      <w:pPr>
        <w:pStyle w:val="ListParagraph"/>
        <w:spacing w:after="40"/>
        <w:ind w:left="360"/>
        <w:jc w:val="both"/>
        <w:rPr>
          <w:sz w:val="4"/>
          <w:szCs w:val="4"/>
          <w:lang w:val="hr-HR"/>
        </w:rPr>
      </w:pPr>
    </w:p>
    <w:p w:rsidR="00032C23" w:rsidRPr="000C014C" w:rsidRDefault="00032C23" w:rsidP="00032C23">
      <w:pPr>
        <w:numPr>
          <w:ilvl w:val="0"/>
          <w:numId w:val="4"/>
        </w:numPr>
        <w:autoSpaceDE w:val="0"/>
        <w:autoSpaceDN w:val="0"/>
        <w:spacing w:after="40"/>
        <w:rPr>
          <w:sz w:val="12"/>
          <w:lang w:val="hr-HR"/>
        </w:rPr>
      </w:pPr>
      <w:r w:rsidRPr="000C014C">
        <w:rPr>
          <w:szCs w:val="24"/>
          <w:lang w:val="en-US"/>
        </w:rPr>
        <w:t xml:space="preserve">STAT EASE, Inc.: </w:t>
      </w:r>
      <w:r w:rsidRPr="000C014C">
        <w:rPr>
          <w:i/>
          <w:szCs w:val="24"/>
          <w:lang w:val="en-US"/>
        </w:rPr>
        <w:t xml:space="preserve">DESIGN – EXPERT v.6.0.10, </w:t>
      </w:r>
      <w:r w:rsidRPr="000C014C">
        <w:rPr>
          <w:szCs w:val="24"/>
          <w:lang w:val="en-US"/>
        </w:rPr>
        <w:t>Minneapolis, MN 55413</w:t>
      </w:r>
    </w:p>
    <w:p w:rsidR="00032C23" w:rsidRPr="00432C25" w:rsidRDefault="00032C23" w:rsidP="00032C23">
      <w:pPr>
        <w:spacing w:after="40"/>
        <w:ind w:left="360"/>
        <w:rPr>
          <w:sz w:val="4"/>
          <w:szCs w:val="4"/>
          <w:lang w:val="hr-HR"/>
        </w:rPr>
      </w:pPr>
    </w:p>
    <w:p w:rsidR="00032C23" w:rsidRPr="00F25EE7" w:rsidRDefault="00032C23" w:rsidP="00032C23">
      <w:pPr>
        <w:numPr>
          <w:ilvl w:val="0"/>
          <w:numId w:val="4"/>
        </w:numPr>
        <w:autoSpaceDE w:val="0"/>
        <w:autoSpaceDN w:val="0"/>
        <w:spacing w:after="40"/>
        <w:ind w:left="357" w:hanging="357"/>
        <w:rPr>
          <w:lang w:val="hr-HR"/>
        </w:rPr>
      </w:pPr>
      <w:r>
        <w:t xml:space="preserve">Totten G. E., (2006), </w:t>
      </w:r>
      <w:r>
        <w:rPr>
          <w:i/>
        </w:rPr>
        <w:t xml:space="preserve">Steel Heat Treatment – Metallurgy and Technologies, </w:t>
      </w:r>
      <w:r>
        <w:t xml:space="preserve">Portland State University, Portland, Oregon, U.S.A </w:t>
      </w:r>
    </w:p>
    <w:p w:rsidR="00032C23" w:rsidRPr="006E064E" w:rsidRDefault="00032C23" w:rsidP="00032C23">
      <w:pPr>
        <w:pStyle w:val="ListParagraph"/>
        <w:spacing w:after="40"/>
        <w:ind w:left="360"/>
        <w:jc w:val="both"/>
        <w:rPr>
          <w:sz w:val="4"/>
          <w:szCs w:val="4"/>
          <w:lang w:val="hr-HR"/>
        </w:rPr>
      </w:pPr>
    </w:p>
    <w:p w:rsidR="00032C23" w:rsidRPr="00F25EE7" w:rsidRDefault="00032C23" w:rsidP="00032C23">
      <w:pPr>
        <w:numPr>
          <w:ilvl w:val="0"/>
          <w:numId w:val="4"/>
        </w:numPr>
        <w:autoSpaceDE w:val="0"/>
        <w:autoSpaceDN w:val="0"/>
        <w:spacing w:after="40"/>
        <w:rPr>
          <w:lang w:val="hr-HR"/>
        </w:rPr>
      </w:pPr>
      <w:r>
        <w:rPr>
          <w:lang w:val="hr-HR"/>
        </w:rPr>
        <w:t xml:space="preserve">Živković D., Gabrić I., </w:t>
      </w:r>
      <w:proofErr w:type="spellStart"/>
      <w:r>
        <w:rPr>
          <w:lang w:val="hr-HR"/>
        </w:rPr>
        <w:t>Šitić</w:t>
      </w:r>
      <w:proofErr w:type="spellEnd"/>
      <w:r>
        <w:rPr>
          <w:lang w:val="hr-HR"/>
        </w:rPr>
        <w:t xml:space="preserve"> S.,</w:t>
      </w:r>
      <w:r w:rsidRPr="006E064E">
        <w:t xml:space="preserve"> </w:t>
      </w:r>
      <w:r>
        <w:t xml:space="preserve">(2012), </w:t>
      </w:r>
      <w:r>
        <w:rPr>
          <w:lang w:val="hr-HR"/>
        </w:rPr>
        <w:t xml:space="preserve"> </w:t>
      </w:r>
      <w:proofErr w:type="spellStart"/>
      <w:r w:rsidRPr="00F25EE7">
        <w:rPr>
          <w:i/>
          <w:lang w:val="hr-HR"/>
        </w:rPr>
        <w:t>Analysis</w:t>
      </w:r>
      <w:proofErr w:type="spellEnd"/>
      <w:r w:rsidRPr="00F25EE7">
        <w:rPr>
          <w:i/>
          <w:lang w:val="hr-HR"/>
        </w:rPr>
        <w:t xml:space="preserve"> </w:t>
      </w:r>
      <w:proofErr w:type="spellStart"/>
      <w:r w:rsidRPr="00F25EE7">
        <w:rPr>
          <w:i/>
          <w:lang w:val="hr-HR"/>
        </w:rPr>
        <w:t>of</w:t>
      </w:r>
      <w:proofErr w:type="spellEnd"/>
      <w:r w:rsidRPr="00F25EE7">
        <w:rPr>
          <w:i/>
          <w:lang w:val="hr-HR"/>
        </w:rPr>
        <w:t xml:space="preserve"> </w:t>
      </w:r>
      <w:proofErr w:type="spellStart"/>
      <w:r w:rsidRPr="00F25EE7">
        <w:rPr>
          <w:i/>
          <w:lang w:val="hr-HR"/>
        </w:rPr>
        <w:t>heat</w:t>
      </w:r>
      <w:proofErr w:type="spellEnd"/>
      <w:r w:rsidRPr="00F25EE7">
        <w:rPr>
          <w:i/>
          <w:lang w:val="hr-HR"/>
        </w:rPr>
        <w:t xml:space="preserve"> </w:t>
      </w:r>
      <w:proofErr w:type="spellStart"/>
      <w:r w:rsidRPr="00F25EE7">
        <w:rPr>
          <w:i/>
          <w:lang w:val="hr-HR"/>
        </w:rPr>
        <w:t>treatment</w:t>
      </w:r>
      <w:proofErr w:type="spellEnd"/>
      <w:r w:rsidRPr="00F25EE7">
        <w:rPr>
          <w:i/>
          <w:lang w:val="hr-HR"/>
        </w:rPr>
        <w:t xml:space="preserve"> influence on </w:t>
      </w:r>
      <w:proofErr w:type="spellStart"/>
      <w:r w:rsidRPr="00F25EE7">
        <w:rPr>
          <w:i/>
          <w:lang w:val="hr-HR"/>
        </w:rPr>
        <w:t>the</w:t>
      </w:r>
      <w:proofErr w:type="spellEnd"/>
      <w:r w:rsidRPr="00F25EE7">
        <w:rPr>
          <w:i/>
          <w:lang w:val="hr-HR"/>
        </w:rPr>
        <w:t xml:space="preserve"> </w:t>
      </w:r>
      <w:proofErr w:type="spellStart"/>
      <w:r w:rsidRPr="00F25EE7">
        <w:rPr>
          <w:i/>
          <w:lang w:val="hr-HR"/>
        </w:rPr>
        <w:t>hardness</w:t>
      </w:r>
      <w:proofErr w:type="spellEnd"/>
      <w:r w:rsidRPr="00F25EE7">
        <w:rPr>
          <w:i/>
          <w:lang w:val="hr-HR"/>
        </w:rPr>
        <w:t xml:space="preserve"> </w:t>
      </w:r>
      <w:proofErr w:type="spellStart"/>
      <w:r w:rsidRPr="00F25EE7">
        <w:rPr>
          <w:i/>
          <w:lang w:val="hr-HR"/>
        </w:rPr>
        <w:t>of</w:t>
      </w:r>
      <w:proofErr w:type="spellEnd"/>
      <w:r w:rsidRPr="00F25EE7">
        <w:rPr>
          <w:i/>
          <w:lang w:val="hr-HR"/>
        </w:rPr>
        <w:t xml:space="preserve"> </w:t>
      </w:r>
      <w:proofErr w:type="spellStart"/>
      <w:r w:rsidRPr="00F25EE7">
        <w:rPr>
          <w:i/>
          <w:lang w:val="hr-HR"/>
        </w:rPr>
        <w:t>steel</w:t>
      </w:r>
      <w:proofErr w:type="spellEnd"/>
      <w:r w:rsidRPr="00F25EE7">
        <w:rPr>
          <w:i/>
          <w:lang w:val="hr-HR"/>
        </w:rPr>
        <w:t xml:space="preserve"> EN 42CrMo4</w:t>
      </w:r>
      <w:r>
        <w:rPr>
          <w:lang w:val="hr-HR"/>
        </w:rPr>
        <w:t>, MATRIB 2012, Vela Luka, Korčula</w:t>
      </w:r>
    </w:p>
    <w:p w:rsidR="00032C23" w:rsidRPr="00463ACD" w:rsidRDefault="00032C23" w:rsidP="00032C23">
      <w:pPr>
        <w:pStyle w:val="STRReferences"/>
        <w:rPr>
          <w:szCs w:val="18"/>
          <w:lang w:val="en-US"/>
        </w:rPr>
        <w:sectPr w:rsidR="00032C23" w:rsidRPr="00463ACD" w:rsidSect="00D71E38">
          <w:type w:val="continuous"/>
          <w:pgSz w:w="11624" w:h="15876" w:code="135"/>
          <w:pgMar w:top="1418" w:right="1134" w:bottom="851" w:left="1134" w:header="936" w:footer="709" w:gutter="0"/>
          <w:cols w:num="2" w:space="284"/>
          <w:docGrid w:linePitch="254"/>
        </w:sectPr>
      </w:pPr>
    </w:p>
    <w:p w:rsidR="008126C3" w:rsidRDefault="008126C3"/>
    <w:sectPr w:rsidR="008126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D0E" w:rsidRDefault="002D6D0E" w:rsidP="00032C23">
      <w:r>
        <w:separator/>
      </w:r>
    </w:p>
  </w:endnote>
  <w:endnote w:type="continuationSeparator" w:id="0">
    <w:p w:rsidR="002D6D0E" w:rsidRDefault="002D6D0E" w:rsidP="0003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23" w:rsidRDefault="00032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FE" w:rsidRDefault="002D6D0E" w:rsidP="002C1CA3">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23" w:rsidRDefault="00032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D0E" w:rsidRDefault="002D6D0E" w:rsidP="00032C23">
      <w:r>
        <w:separator/>
      </w:r>
    </w:p>
  </w:footnote>
  <w:footnote w:type="continuationSeparator" w:id="0">
    <w:p w:rsidR="002D6D0E" w:rsidRDefault="002D6D0E" w:rsidP="00032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23" w:rsidRDefault="00032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FE" w:rsidRPr="00B723F7" w:rsidRDefault="002D6D0E" w:rsidP="00B723F7">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23" w:rsidRDefault="00032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3EA3"/>
    <w:multiLevelType w:val="hybridMultilevel"/>
    <w:tmpl w:val="75E203FE"/>
    <w:lvl w:ilvl="0" w:tplc="D08077E0">
      <w:start w:val="1"/>
      <w:numFmt w:val="bullet"/>
      <w:pStyle w:val="STRList1"/>
      <w:lvlText w:val=""/>
      <w:lvlJc w:val="left"/>
      <w:pPr>
        <w:tabs>
          <w:tab w:val="num" w:pos="964"/>
        </w:tabs>
        <w:ind w:left="964" w:hanging="397"/>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8862CB"/>
    <w:multiLevelType w:val="hybridMultilevel"/>
    <w:tmpl w:val="7D8A8E8A"/>
    <w:lvl w:ilvl="0" w:tplc="E3D05538">
      <w:start w:val="1"/>
      <w:numFmt w:val="bullet"/>
      <w:lvlText w:val="-"/>
      <w:lvlJc w:val="left"/>
      <w:pPr>
        <w:tabs>
          <w:tab w:val="num" w:pos="170"/>
        </w:tabs>
        <w:ind w:left="170" w:hanging="170"/>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330DF6"/>
    <w:multiLevelType w:val="multilevel"/>
    <w:tmpl w:val="3BB859CA"/>
    <w:lvl w:ilvl="0">
      <w:start w:val="1"/>
      <w:numFmt w:val="decimal"/>
      <w:pStyle w:val="Heading1"/>
      <w:lvlText w:val="%1."/>
      <w:lvlJc w:val="left"/>
      <w:pPr>
        <w:tabs>
          <w:tab w:val="num" w:pos="397"/>
        </w:tabs>
        <w:ind w:left="397" w:hanging="397"/>
      </w:pPr>
      <w:rPr>
        <w:rFonts w:hint="default"/>
        <w:color w:val="auto"/>
      </w:rPr>
    </w:lvl>
    <w:lvl w:ilvl="1">
      <w:start w:val="1"/>
      <w:numFmt w:val="decimal"/>
      <w:pStyle w:val="Heading2"/>
      <w:lvlText w:val="%1.%2."/>
      <w:lvlJc w:val="left"/>
      <w:pPr>
        <w:tabs>
          <w:tab w:val="num" w:pos="397"/>
        </w:tabs>
        <w:ind w:left="397" w:hanging="397"/>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567" w:hanging="567"/>
      </w:pPr>
      <w:rPr>
        <w:rFonts w:hint="default"/>
        <w:sz w:val="20"/>
      </w:rPr>
    </w:lvl>
    <w:lvl w:ilvl="4">
      <w:start w:val="1"/>
      <w:numFmt w:val="decimal"/>
      <w:pStyle w:val="Heading5"/>
      <w:lvlText w:val="%1.%2.%3.%4.%5."/>
      <w:lvlJc w:val="left"/>
      <w:pPr>
        <w:tabs>
          <w:tab w:val="num" w:pos="1077"/>
        </w:tabs>
        <w:ind w:left="1077" w:hanging="107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CF45251"/>
    <w:multiLevelType w:val="hybridMultilevel"/>
    <w:tmpl w:val="16F057D0"/>
    <w:lvl w:ilvl="0" w:tplc="3E70DFC2">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23"/>
    <w:rsid w:val="00032C23"/>
    <w:rsid w:val="001E105F"/>
    <w:rsid w:val="00221285"/>
    <w:rsid w:val="002513C3"/>
    <w:rsid w:val="002D6D0E"/>
    <w:rsid w:val="00356563"/>
    <w:rsid w:val="004C7EF7"/>
    <w:rsid w:val="006A0AAE"/>
    <w:rsid w:val="008126C3"/>
    <w:rsid w:val="009518B1"/>
    <w:rsid w:val="00B723F7"/>
    <w:rsid w:val="00C013A5"/>
    <w:rsid w:val="00DB1787"/>
    <w:rsid w:val="00E950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ED057-E17D-4FFE-A816-36A43B7E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23"/>
    <w:pPr>
      <w:spacing w:after="0" w:line="240" w:lineRule="auto"/>
      <w:jc w:val="both"/>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032C23"/>
    <w:pPr>
      <w:keepNext/>
      <w:numPr>
        <w:numId w:val="1"/>
      </w:numPr>
      <w:spacing w:before="120"/>
      <w:outlineLvl w:val="0"/>
    </w:pPr>
    <w:rPr>
      <w:rFonts w:cs="Arial"/>
      <w:b/>
      <w:bCs/>
      <w:kern w:val="32"/>
      <w:sz w:val="24"/>
      <w:szCs w:val="32"/>
    </w:rPr>
  </w:style>
  <w:style w:type="paragraph" w:styleId="Heading2">
    <w:name w:val="heading 2"/>
    <w:basedOn w:val="Normal"/>
    <w:next w:val="Normal"/>
    <w:link w:val="Heading2Char"/>
    <w:qFormat/>
    <w:rsid w:val="00032C23"/>
    <w:pPr>
      <w:keepNext/>
      <w:numPr>
        <w:ilvl w:val="1"/>
        <w:numId w:val="1"/>
      </w:numPr>
      <w:spacing w:before="120"/>
      <w:outlineLvl w:val="1"/>
    </w:pPr>
    <w:rPr>
      <w:rFonts w:cs="Arial"/>
      <w:b/>
      <w:bCs/>
      <w:iCs/>
      <w:szCs w:val="28"/>
    </w:rPr>
  </w:style>
  <w:style w:type="paragraph" w:styleId="Heading3">
    <w:name w:val="heading 3"/>
    <w:basedOn w:val="Normal"/>
    <w:next w:val="Normal"/>
    <w:link w:val="Heading3Char"/>
    <w:qFormat/>
    <w:rsid w:val="00032C23"/>
    <w:pPr>
      <w:keepNext/>
      <w:numPr>
        <w:ilvl w:val="2"/>
        <w:numId w:val="1"/>
      </w:numPr>
      <w:spacing w:before="120"/>
      <w:jc w:val="left"/>
      <w:outlineLvl w:val="2"/>
    </w:pPr>
    <w:rPr>
      <w:rFonts w:cs="Arial"/>
      <w:b/>
      <w:bCs/>
      <w:i/>
      <w:szCs w:val="26"/>
    </w:rPr>
  </w:style>
  <w:style w:type="paragraph" w:styleId="Heading4">
    <w:name w:val="heading 4"/>
    <w:basedOn w:val="Normal"/>
    <w:next w:val="Normal"/>
    <w:link w:val="Heading4Char"/>
    <w:qFormat/>
    <w:rsid w:val="00032C23"/>
    <w:pPr>
      <w:keepNext/>
      <w:numPr>
        <w:ilvl w:val="3"/>
        <w:numId w:val="1"/>
      </w:numPr>
      <w:spacing w:before="120"/>
      <w:outlineLvl w:val="3"/>
    </w:pPr>
    <w:rPr>
      <w:b/>
      <w:bCs/>
      <w:szCs w:val="28"/>
    </w:rPr>
  </w:style>
  <w:style w:type="paragraph" w:styleId="Heading5">
    <w:name w:val="heading 5"/>
    <w:basedOn w:val="Normal"/>
    <w:next w:val="Normal"/>
    <w:link w:val="Heading5Char"/>
    <w:qFormat/>
    <w:rsid w:val="00032C23"/>
    <w:pPr>
      <w:keepNext/>
      <w:numPr>
        <w:ilvl w:val="4"/>
        <w:numId w:val="1"/>
      </w:numPr>
      <w:spacing w:before="240" w:after="60"/>
      <w:outlineLvl w:val="4"/>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2C23"/>
    <w:rPr>
      <w:rFonts w:ascii="Times New Roman" w:eastAsia="Times New Roman" w:hAnsi="Times New Roman" w:cs="Arial"/>
      <w:b/>
      <w:bCs/>
      <w:kern w:val="32"/>
      <w:sz w:val="24"/>
      <w:szCs w:val="32"/>
      <w:lang w:val="en-GB"/>
    </w:rPr>
  </w:style>
  <w:style w:type="character" w:customStyle="1" w:styleId="Heading2Char">
    <w:name w:val="Heading 2 Char"/>
    <w:basedOn w:val="DefaultParagraphFont"/>
    <w:link w:val="Heading2"/>
    <w:rsid w:val="00032C23"/>
    <w:rPr>
      <w:rFonts w:ascii="Times New Roman" w:eastAsia="Times New Roman" w:hAnsi="Times New Roman" w:cs="Arial"/>
      <w:b/>
      <w:bCs/>
      <w:iCs/>
      <w:sz w:val="20"/>
      <w:szCs w:val="28"/>
      <w:lang w:val="en-GB"/>
    </w:rPr>
  </w:style>
  <w:style w:type="character" w:customStyle="1" w:styleId="Heading3Char">
    <w:name w:val="Heading 3 Char"/>
    <w:basedOn w:val="DefaultParagraphFont"/>
    <w:link w:val="Heading3"/>
    <w:rsid w:val="00032C23"/>
    <w:rPr>
      <w:rFonts w:ascii="Times New Roman" w:eastAsia="Times New Roman" w:hAnsi="Times New Roman" w:cs="Arial"/>
      <w:b/>
      <w:bCs/>
      <w:i/>
      <w:sz w:val="20"/>
      <w:szCs w:val="26"/>
      <w:lang w:val="en-GB"/>
    </w:rPr>
  </w:style>
  <w:style w:type="character" w:customStyle="1" w:styleId="Heading4Char">
    <w:name w:val="Heading 4 Char"/>
    <w:basedOn w:val="DefaultParagraphFont"/>
    <w:link w:val="Heading4"/>
    <w:rsid w:val="00032C23"/>
    <w:rPr>
      <w:rFonts w:ascii="Times New Roman" w:eastAsia="Times New Roman" w:hAnsi="Times New Roman" w:cs="Times New Roman"/>
      <w:b/>
      <w:bCs/>
      <w:sz w:val="20"/>
      <w:szCs w:val="28"/>
      <w:lang w:val="en-GB"/>
    </w:rPr>
  </w:style>
  <w:style w:type="character" w:customStyle="1" w:styleId="Heading5Char">
    <w:name w:val="Heading 5 Char"/>
    <w:basedOn w:val="DefaultParagraphFont"/>
    <w:link w:val="Heading5"/>
    <w:rsid w:val="00032C23"/>
    <w:rPr>
      <w:rFonts w:ascii="Times New Roman" w:eastAsia="Times New Roman" w:hAnsi="Times New Roman" w:cs="Times New Roman"/>
      <w:b/>
      <w:i/>
      <w:sz w:val="18"/>
      <w:szCs w:val="20"/>
      <w:lang w:val="en-GB"/>
    </w:rPr>
  </w:style>
  <w:style w:type="paragraph" w:styleId="Header">
    <w:name w:val="header"/>
    <w:basedOn w:val="Normal"/>
    <w:link w:val="HeaderChar"/>
    <w:rsid w:val="00032C23"/>
    <w:pPr>
      <w:pBdr>
        <w:bottom w:val="single" w:sz="6" w:space="1" w:color="auto"/>
      </w:pBdr>
      <w:tabs>
        <w:tab w:val="center" w:pos="4700"/>
        <w:tab w:val="right" w:pos="9633"/>
      </w:tabs>
    </w:pPr>
    <w:rPr>
      <w:sz w:val="16"/>
    </w:rPr>
  </w:style>
  <w:style w:type="character" w:customStyle="1" w:styleId="HeaderChar">
    <w:name w:val="Header Char"/>
    <w:basedOn w:val="DefaultParagraphFont"/>
    <w:link w:val="Header"/>
    <w:rsid w:val="00032C23"/>
    <w:rPr>
      <w:rFonts w:ascii="Times New Roman" w:eastAsia="Times New Roman" w:hAnsi="Times New Roman" w:cs="Times New Roman"/>
      <w:sz w:val="16"/>
      <w:szCs w:val="20"/>
      <w:lang w:val="en-GB"/>
    </w:rPr>
  </w:style>
  <w:style w:type="paragraph" w:styleId="Footer">
    <w:name w:val="footer"/>
    <w:basedOn w:val="Normal"/>
    <w:link w:val="FooterChar"/>
    <w:rsid w:val="00032C23"/>
    <w:pPr>
      <w:tabs>
        <w:tab w:val="center" w:pos="4320"/>
        <w:tab w:val="right" w:pos="8640"/>
      </w:tabs>
    </w:pPr>
  </w:style>
  <w:style w:type="character" w:customStyle="1" w:styleId="FooterChar">
    <w:name w:val="Footer Char"/>
    <w:basedOn w:val="DefaultParagraphFont"/>
    <w:link w:val="Footer"/>
    <w:rsid w:val="00032C23"/>
    <w:rPr>
      <w:rFonts w:ascii="Times New Roman" w:eastAsia="Times New Roman" w:hAnsi="Times New Roman" w:cs="Times New Roman"/>
      <w:sz w:val="20"/>
      <w:szCs w:val="20"/>
      <w:lang w:val="en-GB"/>
    </w:rPr>
  </w:style>
  <w:style w:type="paragraph" w:customStyle="1" w:styleId="STRAuthors">
    <w:name w:val="STR_Authors"/>
    <w:basedOn w:val="Normal"/>
    <w:next w:val="STRAbstract"/>
    <w:rsid w:val="00032C23"/>
    <w:pPr>
      <w:spacing w:before="160" w:line="200" w:lineRule="exact"/>
    </w:pPr>
    <w:rPr>
      <w:b/>
      <w:i/>
    </w:rPr>
  </w:style>
  <w:style w:type="paragraph" w:customStyle="1" w:styleId="STRAbstract">
    <w:name w:val="STR_Abstract"/>
    <w:basedOn w:val="Normal"/>
    <w:next w:val="STRKeywords"/>
    <w:autoRedefine/>
    <w:rsid w:val="00032C23"/>
    <w:rPr>
      <w:sz w:val="18"/>
    </w:rPr>
  </w:style>
  <w:style w:type="paragraph" w:customStyle="1" w:styleId="STRKeywords">
    <w:name w:val="STR_Keywords"/>
    <w:basedOn w:val="Normal"/>
    <w:next w:val="Normal"/>
    <w:rsid w:val="00032C23"/>
    <w:pPr>
      <w:tabs>
        <w:tab w:val="left" w:pos="1134"/>
        <w:tab w:val="center" w:pos="4703"/>
        <w:tab w:val="right" w:pos="9406"/>
      </w:tabs>
      <w:spacing w:after="240"/>
    </w:pPr>
    <w:rPr>
      <w:i/>
      <w:sz w:val="18"/>
    </w:rPr>
  </w:style>
  <w:style w:type="paragraph" w:customStyle="1" w:styleId="STRCaptionbelowpicture">
    <w:name w:val="STR_Caption below picture"/>
    <w:basedOn w:val="Normal"/>
    <w:next w:val="Normal"/>
    <w:rsid w:val="00032C23"/>
    <w:pPr>
      <w:spacing w:before="100" w:beforeAutospacing="1" w:after="100" w:afterAutospacing="1"/>
      <w:ind w:left="851" w:hanging="851"/>
      <w:jc w:val="left"/>
    </w:pPr>
    <w:rPr>
      <w:sz w:val="18"/>
    </w:rPr>
  </w:style>
  <w:style w:type="paragraph" w:customStyle="1" w:styleId="STRSubtitle">
    <w:name w:val="STR_Subtitle"/>
    <w:basedOn w:val="Normal"/>
    <w:next w:val="Normal"/>
    <w:link w:val="STRSubtitleChar"/>
    <w:rsid w:val="00032C23"/>
    <w:pPr>
      <w:spacing w:after="60"/>
    </w:pPr>
    <w:rPr>
      <w:b/>
      <w:sz w:val="18"/>
    </w:rPr>
  </w:style>
  <w:style w:type="paragraph" w:customStyle="1" w:styleId="STRFigure">
    <w:name w:val="STR_Figure"/>
    <w:next w:val="STRCaptionbelowpicture"/>
    <w:rsid w:val="00032C23"/>
    <w:pPr>
      <w:spacing w:before="180" w:after="120" w:line="360" w:lineRule="auto"/>
      <w:ind w:left="1361" w:hanging="1361"/>
      <w:jc w:val="center"/>
    </w:pPr>
    <w:rPr>
      <w:rFonts w:ascii="Times New Roman" w:eastAsia="Times New Roman" w:hAnsi="Times New Roman" w:cs="Times New Roman"/>
      <w:sz w:val="20"/>
      <w:szCs w:val="20"/>
    </w:rPr>
  </w:style>
  <w:style w:type="paragraph" w:customStyle="1" w:styleId="STRCaptionabovetable">
    <w:name w:val="STR_Caption above table"/>
    <w:basedOn w:val="Normal"/>
    <w:next w:val="Normal"/>
    <w:link w:val="STRCaptionabovetableChar"/>
    <w:rsid w:val="00032C23"/>
    <w:pPr>
      <w:spacing w:after="120"/>
      <w:ind w:left="822" w:hanging="822"/>
    </w:pPr>
    <w:rPr>
      <w:sz w:val="18"/>
    </w:rPr>
  </w:style>
  <w:style w:type="paragraph" w:customStyle="1" w:styleId="STREquation">
    <w:name w:val="STR_Equation"/>
    <w:basedOn w:val="Normal"/>
    <w:next w:val="Normal"/>
    <w:rsid w:val="00032C23"/>
    <w:pPr>
      <w:tabs>
        <w:tab w:val="center" w:pos="2339"/>
        <w:tab w:val="right" w:pos="4675"/>
      </w:tabs>
      <w:spacing w:before="60"/>
    </w:pPr>
  </w:style>
  <w:style w:type="paragraph" w:customStyle="1" w:styleId="STRReferences">
    <w:name w:val="STR_References"/>
    <w:basedOn w:val="Normal"/>
    <w:link w:val="STRReferencesChar"/>
    <w:rsid w:val="00032C23"/>
    <w:pPr>
      <w:tabs>
        <w:tab w:val="right" w:pos="9639"/>
      </w:tabs>
      <w:spacing w:after="80"/>
      <w:ind w:left="284" w:hanging="284"/>
    </w:pPr>
    <w:rPr>
      <w:sz w:val="18"/>
    </w:rPr>
  </w:style>
  <w:style w:type="paragraph" w:customStyle="1" w:styleId="STRArticleTitle">
    <w:name w:val="STR_ArticleTitle"/>
    <w:next w:val="STRAuthors"/>
    <w:rsid w:val="00032C23"/>
    <w:pPr>
      <w:spacing w:before="360" w:after="60" w:line="288" w:lineRule="auto"/>
    </w:pPr>
    <w:rPr>
      <w:rFonts w:ascii="Times New Roman" w:eastAsia="Times New Roman" w:hAnsi="Times New Roman" w:cs="Arial"/>
      <w:b/>
      <w:bCs/>
      <w:kern w:val="32"/>
      <w:sz w:val="36"/>
      <w:szCs w:val="32"/>
      <w:lang w:val="en-GB"/>
    </w:rPr>
  </w:style>
  <w:style w:type="paragraph" w:customStyle="1" w:styleId="STRList1">
    <w:name w:val="STR_List_1"/>
    <w:basedOn w:val="Normal"/>
    <w:rsid w:val="00032C23"/>
    <w:pPr>
      <w:numPr>
        <w:numId w:val="2"/>
      </w:numPr>
      <w:tabs>
        <w:tab w:val="clear" w:pos="964"/>
        <w:tab w:val="left" w:pos="567"/>
      </w:tabs>
      <w:ind w:left="568" w:hanging="284"/>
    </w:pPr>
  </w:style>
  <w:style w:type="paragraph" w:customStyle="1" w:styleId="STRRefTITLE">
    <w:name w:val="STR_RefTITLE"/>
    <w:basedOn w:val="Normal"/>
    <w:next w:val="STRReferences"/>
    <w:rsid w:val="00032C23"/>
    <w:pPr>
      <w:tabs>
        <w:tab w:val="right" w:pos="9639"/>
      </w:tabs>
      <w:spacing w:before="120"/>
    </w:pPr>
    <w:rPr>
      <w:b/>
      <w:caps/>
      <w:sz w:val="25"/>
    </w:rPr>
  </w:style>
  <w:style w:type="paragraph" w:customStyle="1" w:styleId="StyleSTRCaptionabovetableBold">
    <w:name w:val="Style STR_Caption above table + Bold"/>
    <w:basedOn w:val="STRCaptionabovetable"/>
    <w:link w:val="StyleSTRCaptionabovetableBoldChar"/>
    <w:rsid w:val="00032C23"/>
    <w:pPr>
      <w:spacing w:before="100" w:beforeAutospacing="1" w:after="0"/>
    </w:pPr>
    <w:rPr>
      <w:b/>
      <w:bCs/>
    </w:rPr>
  </w:style>
  <w:style w:type="character" w:customStyle="1" w:styleId="STRCaptionabovetableChar">
    <w:name w:val="STR_Caption above table Char"/>
    <w:link w:val="STRCaptionabovetable"/>
    <w:rsid w:val="00032C23"/>
    <w:rPr>
      <w:rFonts w:ascii="Times New Roman" w:eastAsia="Times New Roman" w:hAnsi="Times New Roman" w:cs="Times New Roman"/>
      <w:sz w:val="18"/>
      <w:szCs w:val="20"/>
      <w:lang w:val="en-GB"/>
    </w:rPr>
  </w:style>
  <w:style w:type="character" w:customStyle="1" w:styleId="StyleSTRCaptionabovetableBoldChar">
    <w:name w:val="Style STR_Caption above table + Bold Char"/>
    <w:link w:val="StyleSTRCaptionabovetableBold"/>
    <w:rsid w:val="00032C23"/>
    <w:rPr>
      <w:rFonts w:ascii="Times New Roman" w:eastAsia="Times New Roman" w:hAnsi="Times New Roman" w:cs="Times New Roman"/>
      <w:b/>
      <w:bCs/>
      <w:sz w:val="18"/>
      <w:szCs w:val="20"/>
      <w:lang w:val="en-GB"/>
    </w:rPr>
  </w:style>
  <w:style w:type="character" w:customStyle="1" w:styleId="STRSubtitleChar">
    <w:name w:val="STR_Subtitle Char"/>
    <w:link w:val="STRSubtitle"/>
    <w:rsid w:val="00032C23"/>
    <w:rPr>
      <w:rFonts w:ascii="Times New Roman" w:eastAsia="Times New Roman" w:hAnsi="Times New Roman" w:cs="Times New Roman"/>
      <w:b/>
      <w:sz w:val="18"/>
      <w:szCs w:val="20"/>
      <w:lang w:val="en-GB"/>
    </w:rPr>
  </w:style>
  <w:style w:type="character" w:customStyle="1" w:styleId="STRReferencesChar">
    <w:name w:val="STR_References Char"/>
    <w:link w:val="STRReferences"/>
    <w:rsid w:val="00032C23"/>
    <w:rPr>
      <w:rFonts w:ascii="Times New Roman" w:eastAsia="Times New Roman" w:hAnsi="Times New Roman" w:cs="Times New Roman"/>
      <w:sz w:val="18"/>
      <w:szCs w:val="20"/>
      <w:lang w:val="en-GB"/>
    </w:rPr>
  </w:style>
  <w:style w:type="paragraph" w:customStyle="1" w:styleId="STRAffiliation">
    <w:name w:val="STR_Affiliation"/>
    <w:basedOn w:val="STRAbstract"/>
    <w:rsid w:val="00032C23"/>
    <w:pPr>
      <w:ind w:left="227" w:hanging="227"/>
      <w:jc w:val="left"/>
    </w:pPr>
  </w:style>
  <w:style w:type="paragraph" w:styleId="ListParagraph">
    <w:name w:val="List Paragraph"/>
    <w:basedOn w:val="Normal"/>
    <w:uiPriority w:val="34"/>
    <w:qFormat/>
    <w:rsid w:val="00032C23"/>
    <w:pPr>
      <w:autoSpaceDE w:val="0"/>
      <w:autoSpaceDN w:val="0"/>
      <w:ind w:left="720"/>
      <w:contextualSpacing/>
      <w:jc w:val="left"/>
    </w:pPr>
    <w:rPr>
      <w:lang w:val="en-AU" w:eastAsia="hr-HR"/>
    </w:rPr>
  </w:style>
  <w:style w:type="paragraph" w:styleId="BalloonText">
    <w:name w:val="Balloon Text"/>
    <w:basedOn w:val="Normal"/>
    <w:link w:val="BalloonTextChar"/>
    <w:uiPriority w:val="99"/>
    <w:semiHidden/>
    <w:unhideWhenUsed/>
    <w:rsid w:val="00032C23"/>
    <w:rPr>
      <w:rFonts w:ascii="Tahoma" w:hAnsi="Tahoma" w:cs="Tahoma"/>
      <w:sz w:val="16"/>
      <w:szCs w:val="16"/>
    </w:rPr>
  </w:style>
  <w:style w:type="character" w:customStyle="1" w:styleId="BalloonTextChar">
    <w:name w:val="Balloon Text Char"/>
    <w:basedOn w:val="DefaultParagraphFont"/>
    <w:link w:val="BalloonText"/>
    <w:uiPriority w:val="99"/>
    <w:semiHidden/>
    <w:rsid w:val="00032C2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11187</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HEP</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creator>
  <cp:lastModifiedBy>Mario</cp:lastModifiedBy>
  <cp:revision>4</cp:revision>
  <dcterms:created xsi:type="dcterms:W3CDTF">2018-04-02T10:22:00Z</dcterms:created>
  <dcterms:modified xsi:type="dcterms:W3CDTF">2020-01-11T10:27:00Z</dcterms:modified>
</cp:coreProperties>
</file>